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2C412" w14:textId="77777777" w:rsidR="004E7084" w:rsidRDefault="004E7084"/>
    <w:p w14:paraId="7B78C206" w14:textId="77777777" w:rsidR="004E7084" w:rsidRDefault="004E7084"/>
    <w:p w14:paraId="7F5B1DB0" w14:textId="2A052C44" w:rsidR="00C00463" w:rsidRDefault="00C27524">
      <w:pPr>
        <w:rPr>
          <w:b/>
        </w:rPr>
      </w:pPr>
      <w:r w:rsidRPr="00C27524">
        <w:rPr>
          <w:b/>
        </w:rPr>
        <w:t xml:space="preserve">Portrait of </w:t>
      </w:r>
      <w:r w:rsidR="00D14371" w:rsidRPr="00C27524">
        <w:rPr>
          <w:b/>
        </w:rPr>
        <w:t>Willi</w:t>
      </w:r>
      <w:r w:rsidR="00F12BCB">
        <w:rPr>
          <w:b/>
        </w:rPr>
        <w:t>am Jackson</w:t>
      </w:r>
      <w:r w:rsidR="00BB454D">
        <w:rPr>
          <w:b/>
        </w:rPr>
        <w:t xml:space="preserve"> (1730</w:t>
      </w:r>
      <w:r w:rsidR="003E5A12">
        <w:rPr>
          <w:b/>
        </w:rPr>
        <w:t>-1803)</w:t>
      </w:r>
      <w:r w:rsidR="00F12BCB">
        <w:rPr>
          <w:b/>
        </w:rPr>
        <w:t>, Thomas Gainsborough</w:t>
      </w:r>
      <w:bookmarkStart w:id="0" w:name="_GoBack"/>
      <w:bookmarkEnd w:id="0"/>
    </w:p>
    <w:p w14:paraId="714AFF01" w14:textId="2389A2AE" w:rsidR="00611B94" w:rsidRPr="00C27524" w:rsidRDefault="00D14371">
      <w:pPr>
        <w:rPr>
          <w:b/>
        </w:rPr>
      </w:pPr>
      <w:r w:rsidRPr="00C27524">
        <w:rPr>
          <w:b/>
        </w:rPr>
        <w:t>R</w:t>
      </w:r>
      <w:r w:rsidR="00AD4E58">
        <w:rPr>
          <w:b/>
        </w:rPr>
        <w:t>oyal Albert Memorial Museum, Exeter</w:t>
      </w:r>
      <w:r w:rsidR="00C12C65">
        <w:rPr>
          <w:b/>
        </w:rPr>
        <w:t>.</w:t>
      </w:r>
      <w:r w:rsidRPr="00C27524">
        <w:rPr>
          <w:b/>
        </w:rPr>
        <w:t xml:space="preserve"> </w:t>
      </w:r>
      <w:r w:rsidR="00E521D7">
        <w:rPr>
          <w:b/>
        </w:rPr>
        <w:t>41/1950</w:t>
      </w:r>
    </w:p>
    <w:p w14:paraId="7A1F61D0" w14:textId="77777777" w:rsidR="00D14371" w:rsidRDefault="00D14371"/>
    <w:p w14:paraId="1529FA2D" w14:textId="197B701B" w:rsidR="00AD35B6" w:rsidRPr="00AD35B6" w:rsidRDefault="009C5D63" w:rsidP="00AD35B6">
      <w:pPr>
        <w:pStyle w:val="BodyTextIndent"/>
        <w:ind w:left="0"/>
        <w:rPr>
          <w:sz w:val="28"/>
        </w:rPr>
      </w:pPr>
      <w:r w:rsidRPr="00AD35B6">
        <w:rPr>
          <w:sz w:val="28"/>
        </w:rPr>
        <w:t>T</w:t>
      </w:r>
      <w:r w:rsidR="00517EF2">
        <w:rPr>
          <w:sz w:val="28"/>
        </w:rPr>
        <w:t xml:space="preserve">his work </w:t>
      </w:r>
      <w:r w:rsidR="0076199E" w:rsidRPr="00AD35B6">
        <w:rPr>
          <w:sz w:val="28"/>
        </w:rPr>
        <w:t xml:space="preserve">is one of the most significant visual documents in </w:t>
      </w:r>
      <w:r w:rsidRPr="00AD35B6">
        <w:rPr>
          <w:sz w:val="28"/>
        </w:rPr>
        <w:t>Exeter and, in the interest of the public,</w:t>
      </w:r>
      <w:r w:rsidR="00227983">
        <w:rPr>
          <w:sz w:val="28"/>
        </w:rPr>
        <w:t xml:space="preserve"> and posterity,</w:t>
      </w:r>
      <w:r w:rsidRPr="00AD35B6">
        <w:rPr>
          <w:sz w:val="28"/>
        </w:rPr>
        <w:t xml:space="preserve"> should </w:t>
      </w:r>
      <w:r w:rsidR="004A3981" w:rsidRPr="00AD35B6">
        <w:rPr>
          <w:sz w:val="28"/>
        </w:rPr>
        <w:t xml:space="preserve">not be </w:t>
      </w:r>
      <w:r w:rsidR="003F1992">
        <w:rPr>
          <w:sz w:val="28"/>
        </w:rPr>
        <w:t>re-attributed</w:t>
      </w:r>
      <w:r w:rsidR="00C64336" w:rsidRPr="00AD35B6">
        <w:rPr>
          <w:sz w:val="28"/>
        </w:rPr>
        <w:t xml:space="preserve">. As the responsible </w:t>
      </w:r>
      <w:r w:rsidR="00C03687" w:rsidRPr="00AD35B6">
        <w:rPr>
          <w:sz w:val="28"/>
        </w:rPr>
        <w:t>curator,</w:t>
      </w:r>
      <w:r w:rsidR="00C64336" w:rsidRPr="00AD35B6">
        <w:rPr>
          <w:sz w:val="28"/>
        </w:rPr>
        <w:t xml:space="preserve"> I was </w:t>
      </w:r>
      <w:r w:rsidR="004518D5">
        <w:rPr>
          <w:sz w:val="28"/>
        </w:rPr>
        <w:t>indeed</w:t>
      </w:r>
      <w:r w:rsidR="00FA6E45">
        <w:rPr>
          <w:sz w:val="28"/>
        </w:rPr>
        <w:t xml:space="preserve"> </w:t>
      </w:r>
      <w:r w:rsidR="00C64336" w:rsidRPr="00AD35B6">
        <w:rPr>
          <w:sz w:val="28"/>
        </w:rPr>
        <w:t xml:space="preserve">aware that both the attribution and identification of the sitter had been questioned </w:t>
      </w:r>
      <w:r w:rsidR="00621A5A">
        <w:rPr>
          <w:sz w:val="28"/>
        </w:rPr>
        <w:t>for some</w:t>
      </w:r>
      <w:r w:rsidR="00C64336" w:rsidRPr="00AD35B6">
        <w:rPr>
          <w:sz w:val="28"/>
        </w:rPr>
        <w:t xml:space="preserve"> time</w:t>
      </w:r>
      <w:r w:rsidR="00275376">
        <w:rPr>
          <w:sz w:val="28"/>
        </w:rPr>
        <w:t>.</w:t>
      </w:r>
      <w:r w:rsidR="00C64336" w:rsidRPr="00AD35B6">
        <w:rPr>
          <w:sz w:val="28"/>
        </w:rPr>
        <w:t xml:space="preserve"> </w:t>
      </w:r>
      <w:r w:rsidR="00275376">
        <w:rPr>
          <w:sz w:val="28"/>
        </w:rPr>
        <w:t xml:space="preserve">My predecessor </w:t>
      </w:r>
      <w:r w:rsidR="00D42636" w:rsidRPr="00AD35B6">
        <w:rPr>
          <w:sz w:val="28"/>
        </w:rPr>
        <w:t xml:space="preserve">had vigorously defended the painting but I remained neutral until </w:t>
      </w:r>
      <w:r w:rsidR="008148A3" w:rsidRPr="00AD35B6">
        <w:rPr>
          <w:sz w:val="28"/>
        </w:rPr>
        <w:t>2</w:t>
      </w:r>
      <w:r w:rsidR="00036DE2" w:rsidRPr="00AD35B6">
        <w:rPr>
          <w:sz w:val="28"/>
        </w:rPr>
        <w:t xml:space="preserve">009-10 when resources for research and conservation became available. My expectation was that the attribution to Gainsborough would be abandoned but I now believe </w:t>
      </w:r>
      <w:r w:rsidR="00A17BFB" w:rsidRPr="00AD35B6">
        <w:rPr>
          <w:sz w:val="28"/>
        </w:rPr>
        <w:t>that it should be upheld</w:t>
      </w:r>
      <w:r w:rsidR="007A5573" w:rsidRPr="00AD35B6">
        <w:rPr>
          <w:sz w:val="28"/>
        </w:rPr>
        <w:t xml:space="preserve">. </w:t>
      </w:r>
      <w:r w:rsidR="00A17BFB" w:rsidRPr="00AD35B6">
        <w:rPr>
          <w:sz w:val="28"/>
        </w:rPr>
        <w:t>In addition</w:t>
      </w:r>
      <w:r w:rsidR="006213D6">
        <w:rPr>
          <w:sz w:val="28"/>
        </w:rPr>
        <w:t xml:space="preserve">, </w:t>
      </w:r>
      <w:r w:rsidR="00A17BFB" w:rsidRPr="00AD35B6">
        <w:rPr>
          <w:sz w:val="28"/>
        </w:rPr>
        <w:t xml:space="preserve">there is </w:t>
      </w:r>
      <w:r w:rsidR="00C33EC8">
        <w:rPr>
          <w:sz w:val="28"/>
        </w:rPr>
        <w:t>little</w:t>
      </w:r>
      <w:r w:rsidR="00A17BFB" w:rsidRPr="00AD35B6">
        <w:rPr>
          <w:sz w:val="28"/>
        </w:rPr>
        <w:t xml:space="preserve"> doubt that Jackson is the sitter.</w:t>
      </w:r>
      <w:r w:rsidR="001B33F4" w:rsidRPr="00AD35B6">
        <w:rPr>
          <w:sz w:val="28"/>
        </w:rPr>
        <w:t xml:space="preserve"> Contrary to </w:t>
      </w:r>
      <w:r w:rsidR="00721733">
        <w:rPr>
          <w:sz w:val="28"/>
        </w:rPr>
        <w:t xml:space="preserve">a </w:t>
      </w:r>
      <w:r w:rsidR="00E12FB0">
        <w:rPr>
          <w:sz w:val="28"/>
        </w:rPr>
        <w:t>report</w:t>
      </w:r>
      <w:r w:rsidR="001B33F4" w:rsidRPr="00AD35B6">
        <w:rPr>
          <w:sz w:val="28"/>
        </w:rPr>
        <w:t xml:space="preserve"> in the national press</w:t>
      </w:r>
      <w:r w:rsidR="00AD35B6" w:rsidRPr="00AD35B6">
        <w:rPr>
          <w:sz w:val="28"/>
        </w:rPr>
        <w:t xml:space="preserve"> (</w:t>
      </w:r>
      <w:r w:rsidR="00AD35B6" w:rsidRPr="002E1049">
        <w:rPr>
          <w:i/>
          <w:sz w:val="28"/>
        </w:rPr>
        <w:t>The Guardian</w:t>
      </w:r>
      <w:r w:rsidR="00AD35B6" w:rsidRPr="00AD35B6">
        <w:rPr>
          <w:sz w:val="28"/>
        </w:rPr>
        <w:t xml:space="preserve"> 11/03/2017)</w:t>
      </w:r>
      <w:r w:rsidR="002542C7">
        <w:rPr>
          <w:sz w:val="28"/>
        </w:rPr>
        <w:t xml:space="preserve"> and some comments </w:t>
      </w:r>
      <w:r w:rsidR="008408F0">
        <w:rPr>
          <w:sz w:val="28"/>
        </w:rPr>
        <w:t xml:space="preserve">made </w:t>
      </w:r>
      <w:r w:rsidR="002542C7">
        <w:rPr>
          <w:sz w:val="28"/>
        </w:rPr>
        <w:t>above</w:t>
      </w:r>
      <w:r w:rsidR="00A02569">
        <w:rPr>
          <w:sz w:val="28"/>
        </w:rPr>
        <w:t>,</w:t>
      </w:r>
      <w:r w:rsidR="00AD35B6" w:rsidRPr="00AD35B6">
        <w:rPr>
          <w:sz w:val="28"/>
        </w:rPr>
        <w:t xml:space="preserve"> the museum retained the attribution to Gainsborough </w:t>
      </w:r>
      <w:r w:rsidR="00134D59">
        <w:rPr>
          <w:sz w:val="28"/>
        </w:rPr>
        <w:t xml:space="preserve">only </w:t>
      </w:r>
      <w:r w:rsidR="00AD35B6" w:rsidRPr="00AD35B6">
        <w:rPr>
          <w:sz w:val="28"/>
        </w:rPr>
        <w:t xml:space="preserve">after </w:t>
      </w:r>
      <w:r w:rsidR="00B235CF">
        <w:rPr>
          <w:sz w:val="28"/>
        </w:rPr>
        <w:t>balanced</w:t>
      </w:r>
      <w:r w:rsidR="00A97C0E">
        <w:rPr>
          <w:sz w:val="28"/>
        </w:rPr>
        <w:t xml:space="preserve"> </w:t>
      </w:r>
      <w:r w:rsidR="00AD35B6" w:rsidRPr="00AD35B6">
        <w:rPr>
          <w:sz w:val="28"/>
        </w:rPr>
        <w:t>consideration of documentary, visual and technical evidence.</w:t>
      </w:r>
    </w:p>
    <w:p w14:paraId="09271094" w14:textId="70EB7D11" w:rsidR="00FA53C4" w:rsidRPr="00AD35B6" w:rsidRDefault="0049213C"/>
    <w:p w14:paraId="430EF8B4" w14:textId="13C04B14" w:rsidR="009B53EF" w:rsidRDefault="00161EAF">
      <w:r w:rsidRPr="00AD35B6">
        <w:t xml:space="preserve">For </w:t>
      </w:r>
      <w:r w:rsidR="00C03687" w:rsidRPr="00AD35B6">
        <w:t>decades,</w:t>
      </w:r>
      <w:r w:rsidRPr="00AD35B6">
        <w:t xml:space="preserve"> the reputation</w:t>
      </w:r>
      <w:r w:rsidR="009B53EF" w:rsidRPr="00AD35B6">
        <w:t xml:space="preserve"> </w:t>
      </w:r>
      <w:r w:rsidRPr="00AD35B6">
        <w:t xml:space="preserve">of the </w:t>
      </w:r>
      <w:r w:rsidR="009B53EF" w:rsidRPr="00AD35B6">
        <w:t xml:space="preserve">portrait has been </w:t>
      </w:r>
      <w:r w:rsidR="002C5FFD" w:rsidRPr="00AD35B6">
        <w:t>tainted</w:t>
      </w:r>
      <w:r w:rsidR="009B53EF" w:rsidRPr="00AD35B6">
        <w:t xml:space="preserve"> by </w:t>
      </w:r>
      <w:r w:rsidR="009B2B50" w:rsidRPr="00AD35B6">
        <w:t xml:space="preserve">both </w:t>
      </w:r>
      <w:r w:rsidR="004C0D9B" w:rsidRPr="00AD35B6">
        <w:t xml:space="preserve">misinformation on Jackson and the </w:t>
      </w:r>
      <w:r w:rsidR="00D6789E" w:rsidRPr="00AD35B6">
        <w:t xml:space="preserve">drastically altered </w:t>
      </w:r>
      <w:r w:rsidR="004E0831" w:rsidRPr="00AD35B6">
        <w:t>state</w:t>
      </w:r>
      <w:r w:rsidR="004C0D9B" w:rsidRPr="00AD35B6">
        <w:t xml:space="preserve"> of the paint surface.</w:t>
      </w:r>
      <w:r w:rsidR="0010314B" w:rsidRPr="00AD35B6">
        <w:t xml:space="preserve"> I do not anticipate that Hugh Belsey will ever </w:t>
      </w:r>
      <w:r w:rsidR="006A3A08">
        <w:t xml:space="preserve">publicly </w:t>
      </w:r>
      <w:r w:rsidR="0010314B" w:rsidRPr="00AD35B6">
        <w:t>revise his</w:t>
      </w:r>
      <w:r w:rsidR="00D75514">
        <w:t xml:space="preserve"> </w:t>
      </w:r>
      <w:r w:rsidR="00935249">
        <w:t xml:space="preserve">long </w:t>
      </w:r>
      <w:r w:rsidR="00E44F80">
        <w:t xml:space="preserve">held </w:t>
      </w:r>
      <w:r w:rsidR="0010314B" w:rsidRPr="00AD35B6">
        <w:t>opinion and</w:t>
      </w:r>
      <w:r w:rsidR="00CF5615">
        <w:t xml:space="preserve"> </w:t>
      </w:r>
      <w:r w:rsidR="0010314B" w:rsidRPr="00AD35B6">
        <w:t xml:space="preserve">I can </w:t>
      </w:r>
      <w:r w:rsidR="002E4DEF">
        <w:t>sympathise</w:t>
      </w:r>
      <w:r w:rsidR="00B008E7">
        <w:t xml:space="preserve"> – </w:t>
      </w:r>
      <w:r w:rsidR="00CF5615">
        <w:t>to a degree</w:t>
      </w:r>
      <w:r w:rsidR="0010314B" w:rsidRPr="00AD35B6">
        <w:t xml:space="preserve">. </w:t>
      </w:r>
      <w:r w:rsidR="009B46C4" w:rsidRPr="00AD35B6">
        <w:t>Serious damage</w:t>
      </w:r>
      <w:r w:rsidR="004E0831" w:rsidRPr="00AD35B6">
        <w:t xml:space="preserve"> and</w:t>
      </w:r>
      <w:r w:rsidR="00183125" w:rsidRPr="00AD35B6">
        <w:t xml:space="preserve"> extensive overpainting </w:t>
      </w:r>
      <w:r w:rsidR="002D6D9F" w:rsidRPr="00AD35B6">
        <w:t>have</w:t>
      </w:r>
      <w:r w:rsidR="00183125" w:rsidRPr="00AD35B6">
        <w:t xml:space="preserve"> left </w:t>
      </w:r>
      <w:r w:rsidR="00565AD6" w:rsidRPr="00AD35B6">
        <w:t xml:space="preserve">us with </w:t>
      </w:r>
      <w:r w:rsidR="00D6789E" w:rsidRPr="00AD35B6">
        <w:t>only fragments of the original</w:t>
      </w:r>
      <w:r w:rsidR="00D842C6" w:rsidRPr="00AD35B6">
        <w:t xml:space="preserve">. </w:t>
      </w:r>
      <w:r w:rsidR="00794D5C" w:rsidRPr="00AD35B6">
        <w:t>Those few</w:t>
      </w:r>
      <w:r w:rsidR="002849E2" w:rsidRPr="00AD35B6">
        <w:t xml:space="preserve"> </w:t>
      </w:r>
      <w:r w:rsidR="00D842C6" w:rsidRPr="00AD35B6">
        <w:t xml:space="preserve">areas of original paint have </w:t>
      </w:r>
      <w:r w:rsidR="002849E2" w:rsidRPr="00AD35B6">
        <w:t xml:space="preserve">also </w:t>
      </w:r>
      <w:r w:rsidR="00D842C6" w:rsidRPr="00AD35B6">
        <w:t>been flattened by aggressive cleaning.</w:t>
      </w:r>
      <w:r w:rsidR="0022053F" w:rsidRPr="00AD35B6">
        <w:t xml:space="preserve"> </w:t>
      </w:r>
      <w:r w:rsidR="00EB6C42">
        <w:t xml:space="preserve">In this case, </w:t>
      </w:r>
      <w:r w:rsidR="000D4439">
        <w:t xml:space="preserve">subjective </w:t>
      </w:r>
      <w:r w:rsidR="00EB6C42">
        <w:t>q</w:t>
      </w:r>
      <w:r w:rsidR="007305F0">
        <w:t>uality a</w:t>
      </w:r>
      <w:r w:rsidR="0022053F" w:rsidRPr="00AD35B6">
        <w:t xml:space="preserve">ssessments </w:t>
      </w:r>
      <w:r w:rsidR="00221E6D" w:rsidRPr="00AD35B6">
        <w:t xml:space="preserve">based </w:t>
      </w:r>
      <w:r w:rsidR="00193B7C">
        <w:t>on</w:t>
      </w:r>
      <w:r w:rsidR="004D7E63">
        <w:t xml:space="preserve"> traditional connoisseurship</w:t>
      </w:r>
      <w:r w:rsidR="0022053F" w:rsidRPr="00AD35B6">
        <w:t xml:space="preserve"> are </w:t>
      </w:r>
      <w:r w:rsidR="00BD47C8">
        <w:t xml:space="preserve">not </w:t>
      </w:r>
      <w:r w:rsidR="001E0F39">
        <w:t>adequate</w:t>
      </w:r>
      <w:r w:rsidR="00221E6D" w:rsidRPr="00AD35B6">
        <w:t xml:space="preserve"> - </w:t>
      </w:r>
      <w:r w:rsidR="00B770F2" w:rsidRPr="00AD35B6">
        <w:t xml:space="preserve">especially where </w:t>
      </w:r>
      <w:r w:rsidR="00DD6B86">
        <w:t>low resolution</w:t>
      </w:r>
      <w:r w:rsidR="00F747DA">
        <w:t xml:space="preserve"> </w:t>
      </w:r>
      <w:r w:rsidR="00D31545">
        <w:t xml:space="preserve">images are consulted. </w:t>
      </w:r>
      <w:r w:rsidR="003D2E80" w:rsidRPr="00AD35B6">
        <w:t>The question we should perh</w:t>
      </w:r>
      <w:r w:rsidR="00043218">
        <w:t>aps be asking is not ‘is this a</w:t>
      </w:r>
      <w:r w:rsidR="003D2E80" w:rsidRPr="00AD35B6">
        <w:t xml:space="preserve"> Gainsborough’ but ‘</w:t>
      </w:r>
      <w:r w:rsidR="003D2E80" w:rsidRPr="00ED5E25">
        <w:rPr>
          <w:i/>
        </w:rPr>
        <w:t>was</w:t>
      </w:r>
      <w:r w:rsidR="003D2E80" w:rsidRPr="00AD35B6">
        <w:t xml:space="preserve"> this by Gainsborough’</w:t>
      </w:r>
      <w:r w:rsidR="00CB18A8" w:rsidRPr="00AD35B6">
        <w:t>.</w:t>
      </w:r>
      <w:r w:rsidR="00DE7077" w:rsidRPr="00AD35B6">
        <w:t xml:space="preserve"> </w:t>
      </w:r>
      <w:r w:rsidR="00C71A71" w:rsidRPr="00AD35B6">
        <w:t>We</w:t>
      </w:r>
      <w:r w:rsidR="003311D5" w:rsidRPr="00AD35B6">
        <w:t xml:space="preserve"> should also </w:t>
      </w:r>
      <w:r w:rsidR="008869B6" w:rsidRPr="00AD35B6">
        <w:t xml:space="preserve">allow </w:t>
      </w:r>
      <w:r w:rsidR="003311D5" w:rsidRPr="00AD35B6">
        <w:t xml:space="preserve">that this </w:t>
      </w:r>
      <w:r w:rsidR="00DE7077" w:rsidRPr="00AD35B6">
        <w:t xml:space="preserve">work </w:t>
      </w:r>
      <w:r w:rsidR="00607CFE" w:rsidRPr="00AD35B6">
        <w:t>was</w:t>
      </w:r>
      <w:r w:rsidR="003311D5" w:rsidRPr="00AD35B6">
        <w:t xml:space="preserve"> </w:t>
      </w:r>
      <w:r w:rsidR="004C48D4" w:rsidRPr="00AD35B6">
        <w:t>swiftly</w:t>
      </w:r>
      <w:r w:rsidR="003311D5" w:rsidRPr="00AD35B6">
        <w:t xml:space="preserve"> executed </w:t>
      </w:r>
      <w:r w:rsidR="00DE7077" w:rsidRPr="00AD35B6">
        <w:t xml:space="preserve">for a </w:t>
      </w:r>
      <w:r w:rsidR="00607CFE" w:rsidRPr="00AD35B6">
        <w:t>close</w:t>
      </w:r>
      <w:r w:rsidR="00DE7077" w:rsidRPr="00AD35B6">
        <w:t xml:space="preserve"> friend and </w:t>
      </w:r>
      <w:r w:rsidR="000F7E4C">
        <w:t>probably not</w:t>
      </w:r>
      <w:r w:rsidR="00DE7077" w:rsidRPr="00AD35B6">
        <w:t xml:space="preserve"> intended for public exhibition</w:t>
      </w:r>
      <w:r w:rsidR="008869B6" w:rsidRPr="00AD35B6">
        <w:t>.</w:t>
      </w:r>
    </w:p>
    <w:p w14:paraId="48BFA9FA" w14:textId="77777777" w:rsidR="005E565C" w:rsidRDefault="005E565C"/>
    <w:p w14:paraId="7BE8AA31" w14:textId="194091FB" w:rsidR="005E565C" w:rsidRPr="005E565C" w:rsidRDefault="005E565C">
      <w:pPr>
        <w:rPr>
          <w:b/>
        </w:rPr>
      </w:pPr>
      <w:r>
        <w:rPr>
          <w:b/>
        </w:rPr>
        <w:t>20</w:t>
      </w:r>
      <w:r w:rsidRPr="005E565C">
        <w:rPr>
          <w:b/>
          <w:vertAlign w:val="superscript"/>
        </w:rPr>
        <w:t>th</w:t>
      </w:r>
      <w:r>
        <w:rPr>
          <w:b/>
        </w:rPr>
        <w:t xml:space="preserve"> century p</w:t>
      </w:r>
      <w:r w:rsidRPr="005E565C">
        <w:rPr>
          <w:b/>
        </w:rPr>
        <w:t>rovenance:</w:t>
      </w:r>
    </w:p>
    <w:p w14:paraId="76FF21B5" w14:textId="4EC35994" w:rsidR="00DB061D" w:rsidRDefault="00A82DC1" w:rsidP="00393607">
      <w:pPr>
        <w:spacing w:before="240"/>
      </w:pPr>
      <w:r>
        <w:t xml:space="preserve">Firstly, </w:t>
      </w:r>
      <w:r w:rsidR="00621B23">
        <w:t>t</w:t>
      </w:r>
      <w:r w:rsidR="006D1D6C">
        <w:t xml:space="preserve">he </w:t>
      </w:r>
      <w:r w:rsidR="00BE0895">
        <w:t xml:space="preserve">association </w:t>
      </w:r>
      <w:r w:rsidR="000372FC">
        <w:t xml:space="preserve">of the portrait </w:t>
      </w:r>
      <w:r w:rsidR="003C0A43">
        <w:t xml:space="preserve">with William Jackson and Thomas Gainsborough </w:t>
      </w:r>
      <w:r w:rsidR="006E62A2">
        <w:t>was</w:t>
      </w:r>
      <w:r w:rsidR="003C0A43">
        <w:t xml:space="preserve"> not </w:t>
      </w:r>
      <w:r w:rsidR="00FB4B34">
        <w:t>invented by the</w:t>
      </w:r>
      <w:r w:rsidR="003C6C3C">
        <w:t xml:space="preserve"> museum. </w:t>
      </w:r>
      <w:r w:rsidR="00BC02F0" w:rsidRPr="00AD35B6">
        <w:t xml:space="preserve">The painting was </w:t>
      </w:r>
      <w:r w:rsidR="00B138DC">
        <w:t>put up for sale</w:t>
      </w:r>
      <w:r w:rsidR="00BC02F0" w:rsidRPr="00AD35B6">
        <w:t xml:space="preserve"> at Sotheby’s on 14</w:t>
      </w:r>
      <w:r w:rsidR="00DD1BDB" w:rsidRPr="00DD1BDB">
        <w:rPr>
          <w:vertAlign w:val="superscript"/>
        </w:rPr>
        <w:t>th</w:t>
      </w:r>
      <w:r w:rsidR="00DD1BDB">
        <w:t xml:space="preserve"> </w:t>
      </w:r>
      <w:r w:rsidR="00BC02F0" w:rsidRPr="00AD35B6">
        <w:t>December, 1949</w:t>
      </w:r>
      <w:r w:rsidR="001A34BD">
        <w:t>, acquired by Ernest Edward</w:t>
      </w:r>
      <w:r w:rsidR="00016CF0">
        <w:t xml:space="preserve"> Cook</w:t>
      </w:r>
      <w:r w:rsidR="00A1371D">
        <w:t xml:space="preserve"> and donated by him to the museum </w:t>
      </w:r>
      <w:r w:rsidR="006A7645">
        <w:t>in the following year</w:t>
      </w:r>
      <w:r w:rsidR="00BC02F0" w:rsidRPr="00AD35B6">
        <w:t>. It is worth noting that a major auction house with a repu</w:t>
      </w:r>
      <w:r w:rsidR="000F6861" w:rsidRPr="00AD35B6">
        <w:t>tation to protect had assessed the work and in the</w:t>
      </w:r>
      <w:r w:rsidR="002501D3" w:rsidRPr="00AD35B6">
        <w:t>ir</w:t>
      </w:r>
      <w:r w:rsidR="000F6861" w:rsidRPr="00AD35B6">
        <w:t xml:space="preserve"> </w:t>
      </w:r>
      <w:r w:rsidR="00896B2F">
        <w:t xml:space="preserve">original </w:t>
      </w:r>
      <w:r w:rsidR="008D182A">
        <w:t xml:space="preserve">sale </w:t>
      </w:r>
      <w:r w:rsidR="002501D3" w:rsidRPr="00AD35B6">
        <w:t xml:space="preserve">catalogue </w:t>
      </w:r>
      <w:r w:rsidR="00DB061D">
        <w:t xml:space="preserve">the artist and </w:t>
      </w:r>
      <w:r w:rsidR="000F6861" w:rsidRPr="00AD35B6">
        <w:t xml:space="preserve">sitter </w:t>
      </w:r>
      <w:r w:rsidR="005F3FE4">
        <w:t xml:space="preserve">were identified </w:t>
      </w:r>
      <w:r w:rsidR="000F6861" w:rsidRPr="003032D0">
        <w:rPr>
          <w:i/>
        </w:rPr>
        <w:t xml:space="preserve">without </w:t>
      </w:r>
      <w:r w:rsidR="007B5FC2">
        <w:rPr>
          <w:i/>
        </w:rPr>
        <w:t>qualification</w:t>
      </w:r>
      <w:r w:rsidR="00EC7706">
        <w:t>. In addition, the catalogue entry included a short</w:t>
      </w:r>
      <w:r w:rsidR="00D851C1">
        <w:t xml:space="preserve"> biography of Jackson</w:t>
      </w:r>
      <w:r w:rsidR="0082618A">
        <w:t xml:space="preserve">. </w:t>
      </w:r>
    </w:p>
    <w:p w14:paraId="532CD5DB" w14:textId="77777777" w:rsidR="00DB061D" w:rsidRDefault="00DB061D" w:rsidP="00393607">
      <w:pPr>
        <w:spacing w:before="240"/>
      </w:pPr>
    </w:p>
    <w:p w14:paraId="6B98D027" w14:textId="65853710" w:rsidR="0032364A" w:rsidRDefault="00AE24C0" w:rsidP="00393607">
      <w:pPr>
        <w:spacing w:before="240"/>
      </w:pPr>
      <w:r>
        <w:lastRenderedPageBreak/>
        <w:t xml:space="preserve">Why then were Sotheby’s </w:t>
      </w:r>
      <w:r w:rsidR="00546CD1">
        <w:t xml:space="preserve">so </w:t>
      </w:r>
      <w:r w:rsidR="003E4E7D">
        <w:t xml:space="preserve">certain? </w:t>
      </w:r>
      <w:r w:rsidR="003174BB">
        <w:t xml:space="preserve">Probably because they </w:t>
      </w:r>
      <w:r w:rsidR="002B0E29">
        <w:t>had obtained</w:t>
      </w:r>
      <w:r w:rsidR="000414F1">
        <w:t xml:space="preserve"> information on provenance, now lost. </w:t>
      </w:r>
      <w:r w:rsidR="00CD4817">
        <w:t>The marked auctioneer’s catalogue indicates that the consignee was almost certainly Harold Samuel</w:t>
      </w:r>
      <w:r w:rsidR="00501640">
        <w:t xml:space="preserve">, </w:t>
      </w:r>
      <w:r w:rsidR="00CD4817">
        <w:t>later Baron Samuel of Wych Cross (1912-</w:t>
      </w:r>
      <w:r w:rsidR="00501640">
        <w:t>1987)</w:t>
      </w:r>
      <w:r w:rsidR="003F24C8">
        <w:t xml:space="preserve"> or </w:t>
      </w:r>
      <w:r w:rsidR="00327EF5">
        <w:t xml:space="preserve">possibly </w:t>
      </w:r>
      <w:r w:rsidR="003F24C8">
        <w:t>his brother</w:t>
      </w:r>
      <w:r w:rsidR="00CD4817">
        <w:t>,</w:t>
      </w:r>
      <w:r w:rsidR="003F24C8">
        <w:t xml:space="preserve"> </w:t>
      </w:r>
      <w:r w:rsidR="001A099F">
        <w:t>Albert</w:t>
      </w:r>
      <w:r w:rsidR="003F24C8">
        <w:t>. Samuel,</w:t>
      </w:r>
      <w:r w:rsidR="00CD4817">
        <w:t xml:space="preserve"> a prominent </w:t>
      </w:r>
      <w:r w:rsidR="003F24C8">
        <w:t>art collector, bequeathed his collection</w:t>
      </w:r>
      <w:r w:rsidR="00C16CA5">
        <w:t xml:space="preserve"> of Dutch paintings to the Mansion House, London. In earlier life his tastes were more eclectic and he is know</w:t>
      </w:r>
      <w:r w:rsidR="00501640">
        <w:t>n</w:t>
      </w:r>
      <w:r w:rsidR="00C16CA5">
        <w:t xml:space="preserve"> to have acquired and sold on a number of paintings.</w:t>
      </w:r>
      <w:r w:rsidR="00501640">
        <w:t xml:space="preserve"> </w:t>
      </w:r>
      <w:r w:rsidR="00730AFC">
        <w:t xml:space="preserve">However </w:t>
      </w:r>
      <w:r w:rsidR="006C5743">
        <w:t>his</w:t>
      </w:r>
      <w:r w:rsidR="00730AFC">
        <w:t xml:space="preserve"> activities as a successful property developer</w:t>
      </w:r>
      <w:r w:rsidR="00CB2DF4">
        <w:t xml:space="preserve"> are also of crucial relevance</w:t>
      </w:r>
      <w:r w:rsidR="006949D5">
        <w:t xml:space="preserve"> here</w:t>
      </w:r>
      <w:r w:rsidR="00CB2DF4">
        <w:t>. In 1944</w:t>
      </w:r>
      <w:r w:rsidR="0049787B">
        <w:t xml:space="preserve"> </w:t>
      </w:r>
      <w:r w:rsidR="006C5743">
        <w:t>Samuel</w:t>
      </w:r>
      <w:r w:rsidR="0049787B">
        <w:t xml:space="preserve"> acquired Land Securities Investment Trust. His strategy was to enter into partnerships with local authorities with the aim of rebuilding towns and cities aft</w:t>
      </w:r>
      <w:r w:rsidR="001B6A5E">
        <w:t>er World War II. Through his sub</w:t>
      </w:r>
      <w:r w:rsidR="007414C0">
        <w:t>sidi</w:t>
      </w:r>
      <w:r w:rsidR="0049787B">
        <w:t>ary company</w:t>
      </w:r>
      <w:r w:rsidR="00A84A00">
        <w:t>,</w:t>
      </w:r>
      <w:r w:rsidR="0049787B">
        <w:t xml:space="preserve"> Ravenseft Properties, he secured major contracts in Exeter, Plymouth, Bristol, Hull and Coventry.</w:t>
      </w:r>
      <w:r w:rsidR="00102BBF">
        <w:t xml:space="preserve"> The centre of Exeter had been </w:t>
      </w:r>
      <w:r w:rsidR="00220F9C">
        <w:t xml:space="preserve">devastated by the air raids of spring 1942 and Samuel’s company was largely responsible for the redevelopment of the Georgian Bedford Circus area into </w:t>
      </w:r>
      <w:r w:rsidR="00764FEE">
        <w:t xml:space="preserve">the </w:t>
      </w:r>
      <w:r w:rsidR="006D30F5">
        <w:t>Princesshay shopping centre. Construction work began early in 1949, the same year in which the portrait was consigned for sale at Sotheby’s and Samuel’s business involvement</w:t>
      </w:r>
      <w:r w:rsidR="006E6216">
        <w:t xml:space="preserve"> with Exeter was at its height. </w:t>
      </w:r>
      <w:r w:rsidR="00A00270">
        <w:t>Had Samuel acquired the portrait through his contacts in Exeter? This would explain why Sotheby’s confidently identified the sitter as William Jackson ‘of Exeter’. If so, the portrait may well have been located in or near Exeter for nearly two ce</w:t>
      </w:r>
      <w:r w:rsidR="00DB061D">
        <w:t>n</w:t>
      </w:r>
      <w:r w:rsidR="00A00270">
        <w:t xml:space="preserve">turies before. Perhaps also, the extensive damage </w:t>
      </w:r>
      <w:r w:rsidR="00ED7488">
        <w:t xml:space="preserve">to the picture surface </w:t>
      </w:r>
      <w:r w:rsidR="00A00270">
        <w:t>may have resulted from wartime bombing in the city.</w:t>
      </w:r>
    </w:p>
    <w:p w14:paraId="1A243763" w14:textId="7EA79310" w:rsidR="00DB33DE" w:rsidRDefault="0070385F" w:rsidP="00DB33DE">
      <w:pPr>
        <w:spacing w:before="240"/>
      </w:pPr>
      <w:r>
        <w:t>This</w:t>
      </w:r>
      <w:r w:rsidR="00ED7488">
        <w:t xml:space="preserve"> portrait</w:t>
      </w:r>
      <w:r>
        <w:t xml:space="preserve"> was one of the few donations to a public collection made during Ernest </w:t>
      </w:r>
      <w:r w:rsidR="001A34BD">
        <w:t xml:space="preserve">E. </w:t>
      </w:r>
      <w:r>
        <w:t xml:space="preserve">Cook’s lifetime </w:t>
      </w:r>
      <w:r w:rsidR="00CF76F7">
        <w:t>and was not part of the major Art Fund (then NACF) bequest of 1955.</w:t>
      </w:r>
      <w:r w:rsidR="00393E0D">
        <w:t xml:space="preserve"> Cook’s </w:t>
      </w:r>
      <w:r w:rsidR="00AA1786">
        <w:t>collection</w:t>
      </w:r>
      <w:r w:rsidR="00393E0D">
        <w:t xml:space="preserve"> is generally regarded as one of the most important ever </w:t>
      </w:r>
      <w:r w:rsidR="00AA1786">
        <w:t>bequeathed</w:t>
      </w:r>
      <w:r w:rsidR="00393E0D">
        <w:t xml:space="preserve"> </w:t>
      </w:r>
      <w:r w:rsidR="00AA1786">
        <w:t xml:space="preserve">to </w:t>
      </w:r>
      <w:r w:rsidR="00393E0D">
        <w:t>public museums in England. British paintings of the 18</w:t>
      </w:r>
      <w:r w:rsidR="00393E0D" w:rsidRPr="00393E0D">
        <w:rPr>
          <w:vertAlign w:val="superscript"/>
        </w:rPr>
        <w:t>th</w:t>
      </w:r>
      <w:r w:rsidR="00D03617">
        <w:t xml:space="preserve"> and early 19</w:t>
      </w:r>
      <w:r w:rsidR="00D03617" w:rsidRPr="00D03617">
        <w:rPr>
          <w:vertAlign w:val="superscript"/>
        </w:rPr>
        <w:t>th</w:t>
      </w:r>
      <w:r w:rsidR="00D03617">
        <w:t xml:space="preserve"> century </w:t>
      </w:r>
      <w:r w:rsidR="007E7BCE">
        <w:t>were a particular interest for Cook and he acquired important works by Gainsboro</w:t>
      </w:r>
      <w:r w:rsidR="00B717EA">
        <w:t xml:space="preserve">ugh, Reynolds, Zoffany, Raeburn, Wilson, </w:t>
      </w:r>
      <w:r w:rsidR="007E7BCE">
        <w:t>Stubbs</w:t>
      </w:r>
      <w:r w:rsidR="00B717EA">
        <w:t xml:space="preserve"> and Turner</w:t>
      </w:r>
      <w:r w:rsidR="008622FD">
        <w:t xml:space="preserve">. </w:t>
      </w:r>
      <w:r w:rsidR="008C40F1">
        <w:t xml:space="preserve">Whilst living in Bath for the last 27 years of his life he developed a special </w:t>
      </w:r>
      <w:r w:rsidR="00751240">
        <w:t>appreciation</w:t>
      </w:r>
      <w:r w:rsidR="008C40F1">
        <w:t xml:space="preserve"> </w:t>
      </w:r>
      <w:r w:rsidR="00751240">
        <w:t>of</w:t>
      </w:r>
      <w:r w:rsidR="008C40F1">
        <w:t xml:space="preserve"> Gainsborough.</w:t>
      </w:r>
      <w:r w:rsidR="00DD4897">
        <w:t xml:space="preserve"> </w:t>
      </w:r>
      <w:r w:rsidR="0011322C">
        <w:t>He</w:t>
      </w:r>
      <w:r w:rsidR="00DD4897">
        <w:t xml:space="preserve"> did not form his picture collection in isolation and was advised by prominent London dealers such as Gooden and Fox. </w:t>
      </w:r>
      <w:r w:rsidR="00B1080E">
        <w:t>We can therefore assume that the RAMM portrait would have been thoroughly and professionally assessed before purchase and donation to a public collection.</w:t>
      </w:r>
      <w:r w:rsidR="00C87A26">
        <w:t xml:space="preserve"> We may also reasonably question </w:t>
      </w:r>
      <w:r w:rsidR="00794FEE">
        <w:t xml:space="preserve">(again) </w:t>
      </w:r>
      <w:r w:rsidR="00C87A26">
        <w:t>how the sitt</w:t>
      </w:r>
      <w:r w:rsidR="00AA38A4">
        <w:t>er c</w:t>
      </w:r>
      <w:r w:rsidR="00DB33DE">
        <w:t xml:space="preserve">ould have been </w:t>
      </w:r>
      <w:r w:rsidR="002708AC">
        <w:t xml:space="preserve">identified </w:t>
      </w:r>
      <w:r w:rsidR="00DB33DE">
        <w:t xml:space="preserve">other than through known provenance. Back in 1949 there were no </w:t>
      </w:r>
      <w:r w:rsidR="00065C1F">
        <w:t>portraits</w:t>
      </w:r>
      <w:r w:rsidR="00DB33DE">
        <w:t xml:space="preserve"> of William Jackson in public </w:t>
      </w:r>
      <w:r w:rsidR="00B314B8">
        <w:t xml:space="preserve">museum </w:t>
      </w:r>
      <w:r w:rsidR="00DB33DE">
        <w:t>collect</w:t>
      </w:r>
      <w:r w:rsidR="001309D1">
        <w:t xml:space="preserve">ions, access to </w:t>
      </w:r>
      <w:r w:rsidR="00065C1F">
        <w:t>images</w:t>
      </w:r>
      <w:r w:rsidR="00DB33DE">
        <w:t xml:space="preserve"> </w:t>
      </w:r>
      <w:r w:rsidR="001309D1">
        <w:t>was extremely limited by modern standards and, as has been pointed out, Jackson was not known as a harpist.</w:t>
      </w:r>
      <w:r w:rsidR="00083B92">
        <w:t xml:space="preserve"> From all this</w:t>
      </w:r>
      <w:r w:rsidR="007A4540">
        <w:t>,</w:t>
      </w:r>
      <w:r w:rsidR="00083B92">
        <w:t xml:space="preserve"> we can conclude that</w:t>
      </w:r>
      <w:r w:rsidR="0046479E">
        <w:t xml:space="preserve"> </w:t>
      </w:r>
      <w:r w:rsidR="006555C0">
        <w:t xml:space="preserve">the identification of </w:t>
      </w:r>
      <w:r w:rsidR="00ED224C">
        <w:t xml:space="preserve">the </w:t>
      </w:r>
      <w:r w:rsidR="006555C0">
        <w:t xml:space="preserve">artist and sitter </w:t>
      </w:r>
      <w:r w:rsidR="00537BC4">
        <w:t>had been</w:t>
      </w:r>
      <w:r w:rsidR="006555C0">
        <w:t xml:space="preserve"> </w:t>
      </w:r>
      <w:r w:rsidR="00D6090D">
        <w:t>in no sense</w:t>
      </w:r>
      <w:r w:rsidR="006555C0">
        <w:t xml:space="preserve"> speculative.</w:t>
      </w:r>
    </w:p>
    <w:p w14:paraId="047C4C62" w14:textId="2F8AF989" w:rsidR="00B9236D" w:rsidRDefault="0032325B" w:rsidP="00B9236D">
      <w:pPr>
        <w:spacing w:before="240"/>
      </w:pPr>
      <w:r>
        <w:t>Reference has been made to Ellis Waterhouse</w:t>
      </w:r>
      <w:r w:rsidR="00584513" w:rsidRPr="00AD35B6">
        <w:t xml:space="preserve">. He </w:t>
      </w:r>
      <w:r w:rsidR="00BC02F0" w:rsidRPr="00AD35B6">
        <w:t xml:space="preserve">included the painting in his check-list of Gainsborough portraits (Walpole Society Vol. 33, 1948-50) but omitted it from his later catalogue </w:t>
      </w:r>
      <w:r w:rsidR="007F636F">
        <w:t xml:space="preserve">(1958) </w:t>
      </w:r>
      <w:r w:rsidR="00BC02F0" w:rsidRPr="00AD35B6">
        <w:t>which contained only certainties. His check-list entry declared it ‘too damaged for judgement’</w:t>
      </w:r>
      <w:r w:rsidR="00077E6B">
        <w:t>. To be precise</w:t>
      </w:r>
      <w:r w:rsidR="00E31826">
        <w:t xml:space="preserve"> then, </w:t>
      </w:r>
      <w:r w:rsidR="00632D39">
        <w:t xml:space="preserve">one of the most prominent </w:t>
      </w:r>
      <w:r w:rsidR="00ED5796">
        <w:t>historians of 18</w:t>
      </w:r>
      <w:r w:rsidR="00ED5796" w:rsidRPr="00ED5796">
        <w:rPr>
          <w:vertAlign w:val="superscript"/>
        </w:rPr>
        <w:t>th</w:t>
      </w:r>
      <w:r w:rsidR="00ED5796">
        <w:t xml:space="preserve"> century</w:t>
      </w:r>
      <w:r w:rsidR="00042054">
        <w:t xml:space="preserve"> British art in th</w:t>
      </w:r>
      <w:r w:rsidR="00D10E8A">
        <w:t>e post-war</w:t>
      </w:r>
      <w:r w:rsidR="00BC02F0" w:rsidRPr="00AD35B6">
        <w:t xml:space="preserve"> </w:t>
      </w:r>
      <w:r w:rsidR="00645C8C">
        <w:t>era</w:t>
      </w:r>
      <w:r w:rsidR="00703C01">
        <w:t xml:space="preserve"> </w:t>
      </w:r>
      <w:r w:rsidR="00E8030D">
        <w:t>had examined the painting</w:t>
      </w:r>
      <w:r w:rsidR="00404D69">
        <w:t>, noted the damage</w:t>
      </w:r>
      <w:r w:rsidR="003610FA">
        <w:t>,</w:t>
      </w:r>
      <w:r w:rsidR="009B2BE7">
        <w:t xml:space="preserve"> and left open the possibility that Gainsborough was the </w:t>
      </w:r>
      <w:r w:rsidR="00CB188E">
        <w:t xml:space="preserve">artist. </w:t>
      </w:r>
      <w:r w:rsidR="00BC02F0" w:rsidRPr="00AD35B6">
        <w:t>He went on to say that the sitter could not be Jacks</w:t>
      </w:r>
      <w:r w:rsidR="003E5E39" w:rsidRPr="00AD35B6">
        <w:t xml:space="preserve">on because he was </w:t>
      </w:r>
      <w:r w:rsidR="00C44758">
        <w:t>‘</w:t>
      </w:r>
      <w:r w:rsidR="003E5E39" w:rsidRPr="00AD35B6">
        <w:t>not a harpist</w:t>
      </w:r>
      <w:r w:rsidR="00C44758">
        <w:t>’</w:t>
      </w:r>
      <w:r w:rsidR="003E5E39" w:rsidRPr="00AD35B6">
        <w:t xml:space="preserve">. We now </w:t>
      </w:r>
      <w:r w:rsidR="00C2112E" w:rsidRPr="00AD35B6">
        <w:t xml:space="preserve">know </w:t>
      </w:r>
      <w:r w:rsidR="004B7AE2">
        <w:t>that he was mistaken</w:t>
      </w:r>
      <w:r w:rsidR="00C2112E" w:rsidRPr="00AD35B6">
        <w:t xml:space="preserve"> on that point </w:t>
      </w:r>
      <w:r w:rsidR="00777E6E">
        <w:t xml:space="preserve">(or </w:t>
      </w:r>
      <w:r w:rsidR="00572B40">
        <w:t>simply</w:t>
      </w:r>
      <w:r w:rsidR="00F12BCB">
        <w:t xml:space="preserve"> unaware of the </w:t>
      </w:r>
      <w:r w:rsidR="00D1679C">
        <w:t xml:space="preserve">private </w:t>
      </w:r>
      <w:r w:rsidR="00777E6E">
        <w:t>context</w:t>
      </w:r>
      <w:r w:rsidR="004B7AE2">
        <w:t xml:space="preserve"> of the image</w:t>
      </w:r>
      <w:r w:rsidR="00777E6E">
        <w:t xml:space="preserve">) </w:t>
      </w:r>
      <w:r w:rsidR="00C2112E" w:rsidRPr="00AD35B6">
        <w:t xml:space="preserve">– which demonstrates how opinions on works of art </w:t>
      </w:r>
      <w:r w:rsidR="00C2112E" w:rsidRPr="001568BA">
        <w:rPr>
          <w:i/>
        </w:rPr>
        <w:t>should</w:t>
      </w:r>
      <w:r w:rsidR="00C2112E" w:rsidRPr="00AD35B6">
        <w:t xml:space="preserve"> develop over time </w:t>
      </w:r>
      <w:r w:rsidR="00830238" w:rsidRPr="00AD35B6">
        <w:t xml:space="preserve">in </w:t>
      </w:r>
      <w:r w:rsidR="00C2112E" w:rsidRPr="00AD35B6">
        <w:t>response to new evidence</w:t>
      </w:r>
      <w:r w:rsidR="003E7C41">
        <w:t xml:space="preserve">. </w:t>
      </w:r>
    </w:p>
    <w:p w14:paraId="404323F3" w14:textId="77777777" w:rsidR="00707C1D" w:rsidRDefault="00707C1D" w:rsidP="00BC02F0"/>
    <w:p w14:paraId="32D3E1FF" w14:textId="2A87B755" w:rsidR="008B6AEA" w:rsidRDefault="00CC77CC" w:rsidP="00BC02F0">
      <w:pPr>
        <w:rPr>
          <w:b/>
        </w:rPr>
      </w:pPr>
      <w:r>
        <w:rPr>
          <w:b/>
        </w:rPr>
        <w:t>Jackson, Gainsborough and the harp</w:t>
      </w:r>
      <w:r w:rsidR="008B6AEA" w:rsidRPr="008B6AEA">
        <w:rPr>
          <w:b/>
        </w:rPr>
        <w:t>:</w:t>
      </w:r>
    </w:p>
    <w:p w14:paraId="46E2AB22" w14:textId="77777777" w:rsidR="00C44758" w:rsidRDefault="00C44758" w:rsidP="00BC02F0">
      <w:pPr>
        <w:rPr>
          <w:b/>
        </w:rPr>
      </w:pPr>
    </w:p>
    <w:p w14:paraId="3CC579F5" w14:textId="42BBC610" w:rsidR="00F42E73" w:rsidRDefault="00F42E73" w:rsidP="00BC02F0">
      <w:r>
        <w:t>For many years,</w:t>
      </w:r>
      <w:r w:rsidR="00D04C02">
        <w:t xml:space="preserve"> as now, the harp has </w:t>
      </w:r>
      <w:r w:rsidR="00E01C0A">
        <w:t xml:space="preserve">wrongly </w:t>
      </w:r>
      <w:r w:rsidR="00D04C02">
        <w:t>been cited as evidence against the identification of the sitter as William Jackson. Paradoxically</w:t>
      </w:r>
      <w:r w:rsidR="003157C1">
        <w:t>,</w:t>
      </w:r>
      <w:r w:rsidR="00D04C02">
        <w:t xml:space="preserve"> it is the harp which links the sitter to Gainsborough and vice-versa.</w:t>
      </w:r>
    </w:p>
    <w:p w14:paraId="4271ACCB" w14:textId="77777777" w:rsidR="00D04C02" w:rsidRDefault="00D04C02" w:rsidP="00BC02F0"/>
    <w:p w14:paraId="00CC1BD6" w14:textId="7EE48670" w:rsidR="00C44758" w:rsidRPr="00C44758" w:rsidRDefault="00C44758" w:rsidP="00BC02F0">
      <w:r w:rsidRPr="00C44758">
        <w:t xml:space="preserve">Professional </w:t>
      </w:r>
      <w:r>
        <w:t xml:space="preserve">harpists, in the modern sense, were quite rare in the mid 1700s. With the notable exception of Handel, few </w:t>
      </w:r>
      <w:r w:rsidR="00C524A0">
        <w:t xml:space="preserve">composers </w:t>
      </w:r>
      <w:r>
        <w:t xml:space="preserve">had produced work </w:t>
      </w:r>
      <w:r w:rsidR="00C524A0">
        <w:t xml:space="preserve">specifically </w:t>
      </w:r>
      <w:r>
        <w:t>for the instrument and most players were amateur. And yet any number of 18</w:t>
      </w:r>
      <w:r w:rsidRPr="00C44758">
        <w:rPr>
          <w:vertAlign w:val="superscript"/>
        </w:rPr>
        <w:t>th</w:t>
      </w:r>
      <w:r>
        <w:t xml:space="preserve"> century portraits record the popularity of the harp for </w:t>
      </w:r>
      <w:r w:rsidR="00C05D6B">
        <w:t>recreation</w:t>
      </w:r>
      <w:r w:rsidR="00665899">
        <w:t xml:space="preserve"> and </w:t>
      </w:r>
      <w:r w:rsidR="006D328A" w:rsidRPr="00BE034B">
        <w:t>private</w:t>
      </w:r>
      <w:r w:rsidR="006D328A">
        <w:t xml:space="preserve"> </w:t>
      </w:r>
      <w:r>
        <w:t xml:space="preserve">performance. Many of </w:t>
      </w:r>
      <w:r w:rsidR="00D01275">
        <w:t xml:space="preserve">these, </w:t>
      </w:r>
      <w:r w:rsidR="00337FEA">
        <w:t>including</w:t>
      </w:r>
      <w:r w:rsidR="00F74BF4">
        <w:t xml:space="preserve"> Gainsborough’s</w:t>
      </w:r>
      <w:r w:rsidR="00337FEA">
        <w:t xml:space="preserve"> </w:t>
      </w:r>
      <w:r w:rsidR="00D01275">
        <w:t>portrait of Lady Clarges (Victoria Art Gallery, Bath)</w:t>
      </w:r>
      <w:r w:rsidR="008D36AD">
        <w:t>,</w:t>
      </w:r>
      <w:r w:rsidR="00337FEA">
        <w:t xml:space="preserve"> </w:t>
      </w:r>
      <w:r w:rsidR="00665899">
        <w:t>depict ladies who could play to a</w:t>
      </w:r>
      <w:r w:rsidR="00D222D3">
        <w:t>n</w:t>
      </w:r>
      <w:r w:rsidR="00665899">
        <w:t xml:space="preserve"> </w:t>
      </w:r>
      <w:r w:rsidR="00D222D3">
        <w:t>accomplished</w:t>
      </w:r>
      <w:r w:rsidR="00665899">
        <w:t xml:space="preserve"> standard</w:t>
      </w:r>
      <w:r w:rsidR="00665899" w:rsidRPr="00665899">
        <w:t xml:space="preserve"> </w:t>
      </w:r>
      <w:r w:rsidR="00665899">
        <w:t>at social gatherings.</w:t>
      </w:r>
      <w:r w:rsidR="004856AE">
        <w:t xml:space="preserve"> From the portrait evidence of the time it is therefore </w:t>
      </w:r>
      <w:r w:rsidR="00AB0FB4">
        <w:t>apparent</w:t>
      </w:r>
      <w:r w:rsidR="004856AE">
        <w:t xml:space="preserve"> that an individual could be represented playing a harp</w:t>
      </w:r>
      <w:r w:rsidR="0060329D">
        <w:t xml:space="preserve"> and </w:t>
      </w:r>
      <w:r w:rsidR="0060329D" w:rsidRPr="00A33205">
        <w:t>not</w:t>
      </w:r>
      <w:r w:rsidR="00A33205">
        <w:t xml:space="preserve"> be a concert </w:t>
      </w:r>
      <w:r w:rsidR="0083466E">
        <w:t>performer</w:t>
      </w:r>
      <w:r w:rsidR="0060329D">
        <w:t>.</w:t>
      </w:r>
      <w:r w:rsidR="00BB55B8">
        <w:t xml:space="preserve"> </w:t>
      </w:r>
      <w:r w:rsidR="005946AA">
        <w:t xml:space="preserve">Even so, </w:t>
      </w:r>
      <w:r w:rsidR="00BB55B8">
        <w:t xml:space="preserve">in the </w:t>
      </w:r>
      <w:r w:rsidR="00BE034B">
        <w:t>case</w:t>
      </w:r>
      <w:r w:rsidR="00BB55B8">
        <w:t xml:space="preserve"> of the RAMM portrait </w:t>
      </w:r>
      <w:r w:rsidR="00691260">
        <w:t>(</w:t>
      </w:r>
      <w:r w:rsidR="00691260" w:rsidRPr="00B67ADB">
        <w:rPr>
          <w:b/>
          <w:color w:val="FF0000"/>
        </w:rPr>
        <w:t>Image 1</w:t>
      </w:r>
      <w:r w:rsidR="00691260">
        <w:t xml:space="preserve">) </w:t>
      </w:r>
      <w:r w:rsidR="00BB55B8">
        <w:t xml:space="preserve">this hardly matters </w:t>
      </w:r>
      <w:r w:rsidR="00BE034B">
        <w:t>because</w:t>
      </w:r>
      <w:r w:rsidR="00BB55B8">
        <w:t xml:space="preserve"> </w:t>
      </w:r>
      <w:r w:rsidR="00BB55B8" w:rsidRPr="00B96E9B">
        <w:rPr>
          <w:i/>
        </w:rPr>
        <w:t>th</w:t>
      </w:r>
      <w:r w:rsidR="00307D70" w:rsidRPr="00B96E9B">
        <w:rPr>
          <w:i/>
        </w:rPr>
        <w:t xml:space="preserve">e </w:t>
      </w:r>
      <w:r w:rsidR="00606099">
        <w:rPr>
          <w:i/>
        </w:rPr>
        <w:t>composition</w:t>
      </w:r>
      <w:r w:rsidR="00307D70" w:rsidRPr="00B96E9B">
        <w:rPr>
          <w:i/>
        </w:rPr>
        <w:t xml:space="preserve"> </w:t>
      </w:r>
      <w:r w:rsidR="00BB55B8" w:rsidRPr="00B96E9B">
        <w:rPr>
          <w:i/>
        </w:rPr>
        <w:t xml:space="preserve">commemorates the </w:t>
      </w:r>
      <w:r w:rsidR="001F2483">
        <w:rPr>
          <w:i/>
        </w:rPr>
        <w:t xml:space="preserve">private </w:t>
      </w:r>
      <w:r w:rsidR="00BB55B8" w:rsidRPr="00B96E9B">
        <w:rPr>
          <w:i/>
        </w:rPr>
        <w:t xml:space="preserve">relationship between </w:t>
      </w:r>
      <w:r w:rsidR="00EF0E99" w:rsidRPr="00B96E9B">
        <w:rPr>
          <w:i/>
        </w:rPr>
        <w:t xml:space="preserve">the </w:t>
      </w:r>
      <w:r w:rsidR="00B96E9B" w:rsidRPr="00B96E9B">
        <w:rPr>
          <w:i/>
        </w:rPr>
        <w:t>sitter</w:t>
      </w:r>
      <w:r w:rsidR="00BB55B8" w:rsidRPr="00B96E9B">
        <w:rPr>
          <w:i/>
        </w:rPr>
        <w:t xml:space="preserve"> and artist</w:t>
      </w:r>
      <w:r w:rsidR="00983AC9">
        <w:rPr>
          <w:i/>
        </w:rPr>
        <w:t>.</w:t>
      </w:r>
    </w:p>
    <w:p w14:paraId="422ED967" w14:textId="77777777" w:rsidR="008B6AEA" w:rsidRDefault="008B6AEA" w:rsidP="00BC02F0">
      <w:pPr>
        <w:rPr>
          <w:b/>
        </w:rPr>
      </w:pPr>
    </w:p>
    <w:p w14:paraId="1A571A23" w14:textId="18C7879C" w:rsidR="008B6AEA" w:rsidRPr="00517F1E" w:rsidRDefault="009244C1" w:rsidP="00BC02F0">
      <w:r>
        <w:t xml:space="preserve">William </w:t>
      </w:r>
      <w:r w:rsidR="008B6AEA" w:rsidRPr="00517F1E">
        <w:t xml:space="preserve">Jackson </w:t>
      </w:r>
      <w:r w:rsidR="00517F1E" w:rsidRPr="00517F1E">
        <w:t>ha</w:t>
      </w:r>
      <w:r w:rsidR="00517F1E">
        <w:t xml:space="preserve">s traditionally been </w:t>
      </w:r>
      <w:r>
        <w:t>titled</w:t>
      </w:r>
      <w:r w:rsidR="00C638CE">
        <w:t xml:space="preserve"> as the</w:t>
      </w:r>
      <w:r w:rsidR="00517F1E" w:rsidRPr="00517F1E">
        <w:t xml:space="preserve"> ‘</w:t>
      </w:r>
      <w:r w:rsidR="00517F1E">
        <w:t xml:space="preserve">organist at Exeter Cathedral’. </w:t>
      </w:r>
      <w:r w:rsidR="00F874F9">
        <w:t xml:space="preserve">He was in fact a versatile </w:t>
      </w:r>
      <w:r w:rsidR="00CE6C74">
        <w:t xml:space="preserve">composer and </w:t>
      </w:r>
      <w:r w:rsidR="00FE422E">
        <w:t xml:space="preserve">musician who took </w:t>
      </w:r>
      <w:r w:rsidR="00F874F9">
        <w:t xml:space="preserve">the post of cathedral organist </w:t>
      </w:r>
      <w:r w:rsidR="009F0580">
        <w:t xml:space="preserve">in 1777 </w:t>
      </w:r>
      <w:r w:rsidR="00F874F9">
        <w:t xml:space="preserve">for </w:t>
      </w:r>
      <w:r w:rsidR="00787FE7">
        <w:t xml:space="preserve">social </w:t>
      </w:r>
      <w:r w:rsidR="00F874F9">
        <w:t xml:space="preserve">advancement and </w:t>
      </w:r>
      <w:r w:rsidR="00E756A9">
        <w:t>regular</w:t>
      </w:r>
      <w:r w:rsidR="00F874F9">
        <w:t xml:space="preserve"> income</w:t>
      </w:r>
      <w:r w:rsidR="00E70F72">
        <w:t xml:space="preserve"> (</w:t>
      </w:r>
      <w:r w:rsidR="00E3074B">
        <w:t xml:space="preserve">many </w:t>
      </w:r>
      <w:r w:rsidR="00E70F72">
        <w:t xml:space="preserve">years after the </w:t>
      </w:r>
      <w:r w:rsidR="00BB55B8">
        <w:t>RAMM</w:t>
      </w:r>
      <w:r w:rsidR="00E70F72">
        <w:t xml:space="preserve"> portrait was painted)</w:t>
      </w:r>
      <w:r w:rsidR="00F874F9">
        <w:t>. His k</w:t>
      </w:r>
      <w:r w:rsidR="00220BAD">
        <w:t>nowledge of musical instruments, including the harp,</w:t>
      </w:r>
      <w:r w:rsidR="004A1407">
        <w:t xml:space="preserve"> was extensive. However</w:t>
      </w:r>
      <w:r w:rsidR="003F328E">
        <w:t>,</w:t>
      </w:r>
      <w:r w:rsidR="004A1407">
        <w:t xml:space="preserve"> he considered the harp unsuitable for </w:t>
      </w:r>
      <w:r w:rsidR="005C382B">
        <w:t>public</w:t>
      </w:r>
      <w:r w:rsidR="004A1407">
        <w:t xml:space="preserve"> </w:t>
      </w:r>
      <w:r w:rsidR="00472D00">
        <w:t>performance due to the risk of string breakages (</w:t>
      </w:r>
      <w:r w:rsidR="007A29E8">
        <w:t xml:space="preserve">see </w:t>
      </w:r>
      <w:r w:rsidR="00472D00">
        <w:t xml:space="preserve">William Jackson, </w:t>
      </w:r>
      <w:r w:rsidR="000E07A1">
        <w:rPr>
          <w:i/>
        </w:rPr>
        <w:t>A short s</w:t>
      </w:r>
      <w:r w:rsidR="00472D00" w:rsidRPr="00472D00">
        <w:rPr>
          <w:i/>
        </w:rPr>
        <w:t>ketch of my own Life</w:t>
      </w:r>
      <w:r w:rsidR="00472D00">
        <w:t>, 1802</w:t>
      </w:r>
      <w:r w:rsidR="006B7100">
        <w:t>,</w:t>
      </w:r>
      <w:r w:rsidR="00472D00">
        <w:t xml:space="preserve"> </w:t>
      </w:r>
      <w:r w:rsidR="00472D00" w:rsidRPr="002353CA">
        <w:t>Gainsborough’s House Review</w:t>
      </w:r>
      <w:r w:rsidR="00AA532E">
        <w:t>, 19</w:t>
      </w:r>
      <w:r w:rsidR="00472D00">
        <w:t>96-97).</w:t>
      </w:r>
    </w:p>
    <w:p w14:paraId="453AED23" w14:textId="77777777" w:rsidR="002353CA" w:rsidRDefault="002353CA" w:rsidP="00BC02F0"/>
    <w:p w14:paraId="5546CCEB" w14:textId="50C2599A" w:rsidR="00C325AB" w:rsidRDefault="00842576" w:rsidP="00BC02F0">
      <w:r>
        <w:t>Crucially, t</w:t>
      </w:r>
      <w:r w:rsidR="00A82A9F" w:rsidRPr="00AD35B6">
        <w:t xml:space="preserve">he loan of a harp by Gainsborough may </w:t>
      </w:r>
      <w:r w:rsidR="00254D7A">
        <w:t>even</w:t>
      </w:r>
      <w:r w:rsidR="00C82EFC" w:rsidRPr="00AD35B6">
        <w:t xml:space="preserve"> </w:t>
      </w:r>
      <w:r w:rsidR="00A82A9F" w:rsidRPr="00AD35B6">
        <w:t xml:space="preserve">provide the context for the portrait. </w:t>
      </w:r>
      <w:r w:rsidR="00693CB2" w:rsidRPr="00AD35B6">
        <w:t>The letter</w:t>
      </w:r>
      <w:r w:rsidR="002A34F3" w:rsidRPr="00AD35B6">
        <w:t xml:space="preserve"> </w:t>
      </w:r>
      <w:r w:rsidR="00B21A76">
        <w:t xml:space="preserve">from Gainsborough to Jackson </w:t>
      </w:r>
      <w:r w:rsidR="002A34F3" w:rsidRPr="00AD35B6">
        <w:t xml:space="preserve">in the RA archive referred to by </w:t>
      </w:r>
      <w:r w:rsidR="00DA2D9B" w:rsidRPr="00AD35B6">
        <w:t>Tim</w:t>
      </w:r>
      <w:r w:rsidR="00290002" w:rsidRPr="00AD35B6">
        <w:t>othy Roberts and Osmund Bullock</w:t>
      </w:r>
      <w:r w:rsidR="00DA2D9B" w:rsidRPr="00AD35B6">
        <w:t xml:space="preserve"> </w:t>
      </w:r>
      <w:r w:rsidR="00693CB2" w:rsidRPr="00AD35B6">
        <w:t xml:space="preserve">is </w:t>
      </w:r>
      <w:r w:rsidR="009A0A64">
        <w:t>undated (presumed 1770</w:t>
      </w:r>
      <w:r w:rsidR="00C82EFC" w:rsidRPr="00AD35B6">
        <w:t xml:space="preserve"> but </w:t>
      </w:r>
      <w:r w:rsidR="00F460B0">
        <w:t>probably</w:t>
      </w:r>
      <w:r w:rsidR="00EB094E">
        <w:t xml:space="preserve"> earlier):</w:t>
      </w:r>
    </w:p>
    <w:p w14:paraId="32AE22A4" w14:textId="77777777" w:rsidR="00C325AB" w:rsidRDefault="00C325AB" w:rsidP="00BC02F0"/>
    <w:p w14:paraId="5D73BDC0" w14:textId="7094351E" w:rsidR="00C325AB" w:rsidRDefault="00C325AB" w:rsidP="00BC02F0">
      <w:r>
        <w:t>‘</w:t>
      </w:r>
      <w:r w:rsidR="009047DF">
        <w:t xml:space="preserve">The harp is packed up to come to you, and you shall take it out with Miss ------, and I’ll </w:t>
      </w:r>
      <w:r w:rsidR="0069081D">
        <w:t>not take any</w:t>
      </w:r>
      <w:r w:rsidR="009047DF">
        <w:t>thing for it, but give it to you to twang upon when when you can’t twang upon Mrs. Jackson….’</w:t>
      </w:r>
    </w:p>
    <w:p w14:paraId="0B883F30" w14:textId="77777777" w:rsidR="00C325AB" w:rsidRDefault="00C325AB" w:rsidP="00BC02F0"/>
    <w:p w14:paraId="5CE62883" w14:textId="18302F03" w:rsidR="001F1A37" w:rsidRDefault="00C82EFC" w:rsidP="00BC02F0">
      <w:r w:rsidRPr="00AD35B6">
        <w:t>Though laden with sexual innuendo</w:t>
      </w:r>
      <w:r w:rsidR="00693CB2" w:rsidRPr="00AD35B6">
        <w:t xml:space="preserve">, we can be reasonably sure that an actual harp was despatched as its return is mentioned in a </w:t>
      </w:r>
      <w:r w:rsidR="00087F70" w:rsidRPr="00AD35B6">
        <w:t>subsequent</w:t>
      </w:r>
      <w:r w:rsidR="00693CB2" w:rsidRPr="00AD35B6">
        <w:t xml:space="preserve"> letter </w:t>
      </w:r>
      <w:r w:rsidR="00B0556E" w:rsidRPr="00AD35B6">
        <w:t>from Gainsborough</w:t>
      </w:r>
      <w:r w:rsidR="00E8170A" w:rsidRPr="00AD35B6">
        <w:t xml:space="preserve"> (RA archive</w:t>
      </w:r>
      <w:r w:rsidR="00D50732" w:rsidRPr="00AD35B6">
        <w:t>, also undated</w:t>
      </w:r>
      <w:r w:rsidR="00E8170A" w:rsidRPr="00AD35B6">
        <w:t>)</w:t>
      </w:r>
      <w:r w:rsidR="0010039D" w:rsidRPr="00AD35B6">
        <w:t xml:space="preserve">. </w:t>
      </w:r>
      <w:r w:rsidR="005E7800">
        <w:t xml:space="preserve">In these </w:t>
      </w:r>
      <w:r w:rsidR="00B67E7A" w:rsidRPr="006151D6">
        <w:rPr>
          <w:i/>
        </w:rPr>
        <w:t>personal</w:t>
      </w:r>
      <w:r w:rsidR="00B67E7A">
        <w:t xml:space="preserve"> </w:t>
      </w:r>
      <w:r w:rsidR="005E7800">
        <w:t>circumstances, d</w:t>
      </w:r>
      <w:r w:rsidR="001C10FC" w:rsidRPr="00AD35B6">
        <w:t>id Jackson, the composer</w:t>
      </w:r>
      <w:r w:rsidR="00D47F0F" w:rsidRPr="00AD35B6">
        <w:t xml:space="preserve"> and musician</w:t>
      </w:r>
      <w:r w:rsidR="0069686A">
        <w:t>,</w:t>
      </w:r>
      <w:r w:rsidR="0083395A">
        <w:t xml:space="preserve"> </w:t>
      </w:r>
      <w:r w:rsidR="00BC5C04" w:rsidRPr="00AD35B6">
        <w:t>need to have</w:t>
      </w:r>
      <w:r w:rsidR="001C10FC" w:rsidRPr="00AD35B6">
        <w:t xml:space="preserve"> be</w:t>
      </w:r>
      <w:r w:rsidR="008879AB" w:rsidRPr="00AD35B6">
        <w:t>en</w:t>
      </w:r>
      <w:r w:rsidR="001C10FC" w:rsidRPr="00AD35B6">
        <w:t xml:space="preserve"> </w:t>
      </w:r>
      <w:r w:rsidR="006D468D" w:rsidRPr="00AD35B6">
        <w:t xml:space="preserve">a </w:t>
      </w:r>
      <w:r w:rsidR="00F402B7" w:rsidRPr="00624E0D">
        <w:rPr>
          <w:i/>
        </w:rPr>
        <w:t>re</w:t>
      </w:r>
      <w:r w:rsidR="003B5F4C" w:rsidRPr="00624E0D">
        <w:rPr>
          <w:i/>
        </w:rPr>
        <w:t>nowned</w:t>
      </w:r>
      <w:r w:rsidR="001C10FC" w:rsidRPr="00AD35B6">
        <w:t xml:space="preserve"> harpist to have appeared in a </w:t>
      </w:r>
      <w:r w:rsidR="00347131" w:rsidRPr="00AD35B6">
        <w:t xml:space="preserve">Gainsborough </w:t>
      </w:r>
      <w:r w:rsidR="001C10FC" w:rsidRPr="00AD35B6">
        <w:t xml:space="preserve">portrait </w:t>
      </w:r>
      <w:r w:rsidR="002F798A" w:rsidRPr="00AD35B6">
        <w:t>playing</w:t>
      </w:r>
      <w:r w:rsidR="007B018C" w:rsidRPr="00AD35B6">
        <w:t xml:space="preserve"> a harp</w:t>
      </w:r>
      <w:r w:rsidR="001C10FC" w:rsidRPr="00AD35B6">
        <w:t xml:space="preserve">? </w:t>
      </w:r>
      <w:r w:rsidR="005E7800">
        <w:t xml:space="preserve">Clearly not. </w:t>
      </w:r>
    </w:p>
    <w:p w14:paraId="01294DEF" w14:textId="77777777" w:rsidR="001F1A37" w:rsidRDefault="001F1A37" w:rsidP="00BC02F0"/>
    <w:p w14:paraId="1F6A2D7D" w14:textId="1AA3F7F6" w:rsidR="00A82A9F" w:rsidRPr="00AD35B6" w:rsidRDefault="005805E5" w:rsidP="00BC02F0">
      <w:r>
        <w:t>During</w:t>
      </w:r>
      <w:r w:rsidR="00A27603">
        <w:t xml:space="preserve"> the early</w:t>
      </w:r>
      <w:r w:rsidR="007F7C67">
        <w:t xml:space="preserve"> 1760s Gainsboroug</w:t>
      </w:r>
      <w:r w:rsidR="002123F4">
        <w:t xml:space="preserve">h </w:t>
      </w:r>
      <w:r w:rsidR="00E1625A">
        <w:t>established</w:t>
      </w:r>
      <w:r w:rsidR="002123F4">
        <w:t xml:space="preserve"> </w:t>
      </w:r>
      <w:r w:rsidR="00E1625A">
        <w:t>his reputation</w:t>
      </w:r>
      <w:r w:rsidR="00F20EEF">
        <w:t xml:space="preserve"> in Bath. </w:t>
      </w:r>
      <w:r w:rsidR="007F7C67">
        <w:t>Jackson</w:t>
      </w:r>
      <w:r w:rsidR="00261E90">
        <w:t xml:space="preserve"> h</w:t>
      </w:r>
      <w:r w:rsidR="002839AA">
        <w:t>ad composed</w:t>
      </w:r>
      <w:r w:rsidR="009115A3">
        <w:t xml:space="preserve"> songs, elegies, </w:t>
      </w:r>
      <w:r w:rsidR="003B1E83">
        <w:t>and</w:t>
      </w:r>
      <w:r w:rsidR="002839AA">
        <w:t xml:space="preserve"> sonatas </w:t>
      </w:r>
      <w:r w:rsidR="00CE4074">
        <w:t xml:space="preserve">for </w:t>
      </w:r>
      <w:r w:rsidR="00514673">
        <w:t xml:space="preserve">viola and harpsichord but </w:t>
      </w:r>
      <w:r w:rsidR="002123F4">
        <w:t xml:space="preserve">was not </w:t>
      </w:r>
      <w:r w:rsidR="00EA3497">
        <w:t xml:space="preserve">yet </w:t>
      </w:r>
      <w:r w:rsidR="002123F4">
        <w:t xml:space="preserve">famously linked to </w:t>
      </w:r>
      <w:r w:rsidR="002123F4" w:rsidRPr="007F7C67">
        <w:rPr>
          <w:i/>
        </w:rPr>
        <w:t>any</w:t>
      </w:r>
      <w:r w:rsidR="002123F4">
        <w:t xml:space="preserve"> specific musical instrument</w:t>
      </w:r>
      <w:r w:rsidR="00B022C8">
        <w:t>. Some of his early compositions were performed in</w:t>
      </w:r>
      <w:r w:rsidR="00626DD7">
        <w:t xml:space="preserve"> Bath </w:t>
      </w:r>
      <w:r w:rsidR="00AF74ED">
        <w:t xml:space="preserve">where he </w:t>
      </w:r>
      <w:r w:rsidR="00B937D1">
        <w:t xml:space="preserve">and Gainsborough </w:t>
      </w:r>
      <w:r w:rsidR="00B022C8">
        <w:t>met, probably in 17</w:t>
      </w:r>
      <w:r w:rsidR="002835E0">
        <w:t>62-</w:t>
      </w:r>
      <w:r w:rsidR="00B022C8">
        <w:t xml:space="preserve">63. </w:t>
      </w:r>
      <w:r w:rsidR="00AB13E2">
        <w:t xml:space="preserve">During </w:t>
      </w:r>
      <w:r w:rsidR="00CE0A3A">
        <w:t>the 1760s</w:t>
      </w:r>
      <w:r w:rsidR="00703661">
        <w:t xml:space="preserve"> </w:t>
      </w:r>
      <w:r w:rsidR="002F798A" w:rsidRPr="00AD35B6">
        <w:t>the two close friends shared a</w:t>
      </w:r>
      <w:r w:rsidR="00A1795C">
        <w:t xml:space="preserve"> mutual and</w:t>
      </w:r>
      <w:r w:rsidR="00E54180">
        <w:t xml:space="preserve"> eclectic</w:t>
      </w:r>
      <w:r w:rsidR="00932CA7">
        <w:t xml:space="preserve"> </w:t>
      </w:r>
      <w:r w:rsidR="002F798A" w:rsidRPr="00AD35B6">
        <w:t>love of music and musical instruments. W</w:t>
      </w:r>
      <w:r w:rsidR="001C10FC" w:rsidRPr="00AD35B6">
        <w:t xml:space="preserve">e have it from Jackson himself how Gainsborough </w:t>
      </w:r>
      <w:r w:rsidR="002F798A" w:rsidRPr="00AD35B6">
        <w:t>obsessively acquired one instrument after another:</w:t>
      </w:r>
    </w:p>
    <w:p w14:paraId="10018939" w14:textId="77777777" w:rsidR="00B740D3" w:rsidRPr="00AD35B6" w:rsidRDefault="00B740D3" w:rsidP="00BC02F0"/>
    <w:p w14:paraId="57D5498A" w14:textId="63B843AC" w:rsidR="002F798A" w:rsidRPr="00AD35B6" w:rsidRDefault="00261DA7" w:rsidP="00BC02F0">
      <w:r w:rsidRPr="00AD35B6">
        <w:t>‘</w:t>
      </w:r>
      <w:r w:rsidR="00026933" w:rsidRPr="00AD35B6">
        <w:t>The next time I saw Gainsborough he had heard a harper</w:t>
      </w:r>
      <w:r w:rsidR="001019E6" w:rsidRPr="00AD35B6">
        <w:t xml:space="preserve"> at Bath. The performer was soon left harpless, and now Fischer, Abel, and Giardini were all forgotten – there was nothing like chords and arpeggios</w:t>
      </w:r>
      <w:r w:rsidRPr="00AD35B6">
        <w:t xml:space="preserve">’ (William Jackson, </w:t>
      </w:r>
      <w:r w:rsidRPr="00B24EB4">
        <w:rPr>
          <w:i/>
        </w:rPr>
        <w:t>The Four Ages</w:t>
      </w:r>
      <w:r w:rsidRPr="00AD35B6">
        <w:t xml:space="preserve">, p.1798). </w:t>
      </w:r>
    </w:p>
    <w:p w14:paraId="25F9FB04" w14:textId="77777777" w:rsidR="00B740D3" w:rsidRPr="00AD35B6" w:rsidRDefault="00B740D3" w:rsidP="00BC02F0"/>
    <w:p w14:paraId="3BC57EE5" w14:textId="75ADADBB" w:rsidR="00B740D3" w:rsidRPr="00AD35B6" w:rsidRDefault="005B2099" w:rsidP="00B740D3">
      <w:r w:rsidRPr="00AD35B6">
        <w:t xml:space="preserve">Jackson </w:t>
      </w:r>
      <w:r w:rsidR="00B740D3" w:rsidRPr="00AD35B6">
        <w:t xml:space="preserve">appears </w:t>
      </w:r>
      <w:r w:rsidR="00E47A37">
        <w:t xml:space="preserve">again </w:t>
      </w:r>
      <w:r w:rsidR="00B740D3" w:rsidRPr="00AD35B6">
        <w:t>playing</w:t>
      </w:r>
      <w:r w:rsidR="006D468D" w:rsidRPr="00AD35B6">
        <w:t xml:space="preserve"> </w:t>
      </w:r>
      <w:r w:rsidR="00D455FC">
        <w:t>a harp</w:t>
      </w:r>
      <w:r w:rsidR="00B740D3" w:rsidRPr="00AD35B6">
        <w:t xml:space="preserve"> in a</w:t>
      </w:r>
      <w:r w:rsidR="00782582">
        <w:t xml:space="preserve"> later</w:t>
      </w:r>
      <w:r w:rsidR="00587CDE" w:rsidRPr="00AD35B6">
        <w:t xml:space="preserve"> </w:t>
      </w:r>
      <w:r w:rsidR="00B740D3" w:rsidRPr="00AD35B6">
        <w:t>portrait by John Downman</w:t>
      </w:r>
      <w:r w:rsidR="006D468D" w:rsidRPr="00AD35B6">
        <w:t xml:space="preserve"> (</w:t>
      </w:r>
      <w:r w:rsidR="00653F51" w:rsidRPr="00D11DB0">
        <w:rPr>
          <w:b/>
          <w:color w:val="FF0000"/>
        </w:rPr>
        <w:t>Image 2</w:t>
      </w:r>
      <w:r w:rsidR="00BC31A9">
        <w:t xml:space="preserve">: </w:t>
      </w:r>
      <w:r w:rsidR="00933D3C" w:rsidRPr="00AD35B6">
        <w:t>reproduced in John Hayes</w:t>
      </w:r>
      <w:r w:rsidR="00532D26">
        <w:t>,</w:t>
      </w:r>
      <w:r w:rsidR="00933D3C" w:rsidRPr="00AD35B6">
        <w:t xml:space="preserve"> </w:t>
      </w:r>
      <w:r w:rsidR="00933D3C" w:rsidRPr="006D77CF">
        <w:rPr>
          <w:i/>
        </w:rPr>
        <w:t>William Jackson of Exeter</w:t>
      </w:r>
      <w:r w:rsidR="00933D3C" w:rsidRPr="00AD35B6">
        <w:t>, The Connoisseur, January 1970</w:t>
      </w:r>
      <w:r w:rsidR="00676FB5">
        <w:t xml:space="preserve"> and</w:t>
      </w:r>
      <w:r w:rsidR="000D58CA">
        <w:t xml:space="preserve"> </w:t>
      </w:r>
      <w:r w:rsidR="00B219DF">
        <w:t xml:space="preserve">exhibited </w:t>
      </w:r>
      <w:r w:rsidR="0069695D">
        <w:t>at Gainsborough’s House, 1997</w:t>
      </w:r>
      <w:r w:rsidR="00933D3C" w:rsidRPr="00AD35B6">
        <w:t>).</w:t>
      </w:r>
      <w:r w:rsidR="00180352" w:rsidRPr="00AD35B6">
        <w:t xml:space="preserve"> </w:t>
      </w:r>
      <w:r w:rsidR="000F2E53">
        <w:t xml:space="preserve">Whilst the </w:t>
      </w:r>
      <w:r w:rsidR="00011E27">
        <w:t>identity</w:t>
      </w:r>
      <w:r w:rsidR="000F2E53">
        <w:t xml:space="preserve"> of the </w:t>
      </w:r>
      <w:r w:rsidR="00EB5FD2">
        <w:t>harpist</w:t>
      </w:r>
      <w:r w:rsidR="000F2E53">
        <w:t xml:space="preserve"> </w:t>
      </w:r>
      <w:r w:rsidR="00011E27">
        <w:t xml:space="preserve">in the Downman portrait </w:t>
      </w:r>
      <w:r w:rsidR="000F2E53">
        <w:t xml:space="preserve">has been questioned, </w:t>
      </w:r>
      <w:r w:rsidR="00542A41" w:rsidRPr="00AD35B6">
        <w:t xml:space="preserve">Jackson’s </w:t>
      </w:r>
      <w:r w:rsidR="00F07D9F">
        <w:t xml:space="preserve">own </w:t>
      </w:r>
      <w:r w:rsidR="00180352" w:rsidRPr="00AD35B6">
        <w:t xml:space="preserve">recollections </w:t>
      </w:r>
      <w:r w:rsidRPr="00AD35B6">
        <w:t>suggest</w:t>
      </w:r>
      <w:r w:rsidR="00542A41" w:rsidRPr="00AD35B6">
        <w:t xml:space="preserve"> that </w:t>
      </w:r>
      <w:r w:rsidRPr="00AD35B6">
        <w:t>the instrument shown in the RAMM portrait belonged to Gainsborough:</w:t>
      </w:r>
    </w:p>
    <w:p w14:paraId="631B4B52" w14:textId="77777777" w:rsidR="005B2099" w:rsidRPr="00AD35B6" w:rsidRDefault="005B2099" w:rsidP="00B740D3"/>
    <w:p w14:paraId="1B1482DA" w14:textId="1DA8F187" w:rsidR="005B2099" w:rsidRDefault="005B2099" w:rsidP="00B740D3">
      <w:r w:rsidRPr="00AD35B6">
        <w:t>‘</w:t>
      </w:r>
      <w:r w:rsidR="00587CDE" w:rsidRPr="00AD35B6">
        <w:t xml:space="preserve">He really stuck to the harp long enough to play several airs with variations, and, in a little time, would </w:t>
      </w:r>
      <w:r w:rsidR="006B646E" w:rsidRPr="00AD35B6">
        <w:t xml:space="preserve">nearly </w:t>
      </w:r>
      <w:r w:rsidR="00587CDE" w:rsidRPr="00AD35B6">
        <w:t xml:space="preserve">have </w:t>
      </w:r>
      <w:r w:rsidR="006B646E" w:rsidRPr="00AD35B6">
        <w:t>exhausted all the pieces usually performed on an instrument incapable of modulation, (this was not a peddle harp)…’</w:t>
      </w:r>
      <w:r w:rsidR="00394773" w:rsidRPr="00AD35B6">
        <w:t xml:space="preserve">. (William Jackson, </w:t>
      </w:r>
      <w:r w:rsidR="00394773" w:rsidRPr="006D77CF">
        <w:rPr>
          <w:i/>
        </w:rPr>
        <w:t>The Four Ages</w:t>
      </w:r>
      <w:r w:rsidR="00766D39">
        <w:t xml:space="preserve">, </w:t>
      </w:r>
      <w:r w:rsidR="00394773" w:rsidRPr="00AD35B6">
        <w:t>1798).</w:t>
      </w:r>
    </w:p>
    <w:p w14:paraId="5BC3834F" w14:textId="77777777" w:rsidR="00D640CE" w:rsidRDefault="00D640CE" w:rsidP="00B740D3"/>
    <w:p w14:paraId="55CC8AF8" w14:textId="6D06824D" w:rsidR="00ED018E" w:rsidRDefault="00F63F7D" w:rsidP="00BC02F0">
      <w:r>
        <w:t>Relations</w:t>
      </w:r>
      <w:r w:rsidR="00D640CE">
        <w:t xml:space="preserve"> </w:t>
      </w:r>
      <w:r w:rsidR="00C64A71">
        <w:t xml:space="preserve">between the two men </w:t>
      </w:r>
      <w:r w:rsidR="00D640CE">
        <w:t xml:space="preserve">eventually cooled and Jackson has been accused of </w:t>
      </w:r>
      <w:r w:rsidR="00E86966" w:rsidRPr="005A2E3F">
        <w:t>belittling</w:t>
      </w:r>
      <w:r w:rsidR="00D640CE">
        <w:t xml:space="preserve"> </w:t>
      </w:r>
      <w:r w:rsidR="0090405F">
        <w:t>the artist’s</w:t>
      </w:r>
      <w:r w:rsidR="00D640CE">
        <w:t xml:space="preserve"> </w:t>
      </w:r>
      <w:r w:rsidR="00757175">
        <w:t xml:space="preserve">musical </w:t>
      </w:r>
      <w:r w:rsidR="005A2E3F">
        <w:t>talents</w:t>
      </w:r>
      <w:r w:rsidR="00757175">
        <w:t xml:space="preserve">. </w:t>
      </w:r>
      <w:r w:rsidR="007174B7">
        <w:t>Nevertheless</w:t>
      </w:r>
      <w:r w:rsidR="00757175">
        <w:t>, this one instrument, the harp, was evidently a</w:t>
      </w:r>
      <w:r w:rsidR="00400895">
        <w:t xml:space="preserve">n enduring </w:t>
      </w:r>
      <w:r w:rsidR="00757175">
        <w:t xml:space="preserve">focus of </w:t>
      </w:r>
      <w:r w:rsidR="00C64A71">
        <w:t>the</w:t>
      </w:r>
      <w:r w:rsidR="00932648">
        <w:t>ir</w:t>
      </w:r>
      <w:r w:rsidR="00757175">
        <w:t xml:space="preserve"> friendship since he does credit </w:t>
      </w:r>
      <w:r w:rsidR="0090405F">
        <w:t>Gainsborough</w:t>
      </w:r>
      <w:r w:rsidR="00757175">
        <w:t xml:space="preserve"> with a reasonable standard of play – and we know from the letters that</w:t>
      </w:r>
      <w:r w:rsidR="00257DBD">
        <w:t>, at one stage,</w:t>
      </w:r>
      <w:r w:rsidR="00757175">
        <w:t xml:space="preserve"> </w:t>
      </w:r>
      <w:r w:rsidR="00EF2EC7">
        <w:t>Jackson</w:t>
      </w:r>
      <w:r w:rsidR="00DF2421">
        <w:t xml:space="preserve"> </w:t>
      </w:r>
      <w:r w:rsidR="00C45294">
        <w:t xml:space="preserve">even </w:t>
      </w:r>
      <w:r w:rsidR="0082684F">
        <w:t>borrowed his</w:t>
      </w:r>
      <w:r w:rsidR="004615A0">
        <w:t xml:space="preserve"> harp.</w:t>
      </w:r>
      <w:r w:rsidR="00811E7B">
        <w:t xml:space="preserve"> </w:t>
      </w:r>
      <w:r w:rsidR="006638F0">
        <w:t>The</w:t>
      </w:r>
      <w:r w:rsidR="002C4F57">
        <w:t xml:space="preserve"> instrument obviously made an </w:t>
      </w:r>
      <w:r w:rsidR="000212F7">
        <w:t>impression since some thirty years later</w:t>
      </w:r>
      <w:r w:rsidR="006213CB">
        <w:t xml:space="preserve"> Jackson</w:t>
      </w:r>
      <w:r w:rsidR="000212F7">
        <w:t xml:space="preserve"> retains a </w:t>
      </w:r>
      <w:r w:rsidR="008C514A">
        <w:t xml:space="preserve">specific memory of it. </w:t>
      </w:r>
      <w:r w:rsidR="006213CB">
        <w:t>He</w:t>
      </w:r>
      <w:r w:rsidR="006F7E77" w:rsidRPr="00AD35B6">
        <w:t xml:space="preserve"> tells us that Gainsborough’s instrument was ‘not a peddle harp’ but the more traditional </w:t>
      </w:r>
      <w:r w:rsidR="00B26EFF">
        <w:t xml:space="preserve">triple harp. </w:t>
      </w:r>
      <w:r w:rsidR="00D563BC">
        <w:t xml:space="preserve">I agree with E. Jones, </w:t>
      </w:r>
      <w:r w:rsidR="00113BC2" w:rsidRPr="00AD35B6">
        <w:t xml:space="preserve">Joanne Julier </w:t>
      </w:r>
      <w:r w:rsidR="00D563BC">
        <w:t xml:space="preserve">and Mike Parker </w:t>
      </w:r>
      <w:r w:rsidR="00113BC2" w:rsidRPr="00AD35B6">
        <w:t xml:space="preserve">that </w:t>
      </w:r>
      <w:r w:rsidR="00A9714B" w:rsidRPr="00AD35B6">
        <w:t xml:space="preserve">in the </w:t>
      </w:r>
      <w:r w:rsidR="005938DD" w:rsidRPr="00AD35B6">
        <w:t>Exeter</w:t>
      </w:r>
      <w:r w:rsidR="0022425C">
        <w:t xml:space="preserve"> portrait</w:t>
      </w:r>
      <w:r w:rsidR="00825FEA">
        <w:t xml:space="preserve"> </w:t>
      </w:r>
      <w:r w:rsidR="00A9714B" w:rsidRPr="00AD35B6">
        <w:t>we see a triple harp</w:t>
      </w:r>
      <w:r w:rsidR="00606942" w:rsidRPr="00AD35B6">
        <w:t xml:space="preserve"> </w:t>
      </w:r>
      <w:r w:rsidR="00CA556A" w:rsidRPr="00AD35B6">
        <w:t xml:space="preserve">similar in form to the </w:t>
      </w:r>
      <w:r w:rsidR="000F4234">
        <w:t>high-status</w:t>
      </w:r>
      <w:r w:rsidR="00606942" w:rsidRPr="00AD35B6">
        <w:t xml:space="preserve"> example </w:t>
      </w:r>
      <w:r w:rsidR="00E479A5" w:rsidRPr="00AD35B6">
        <w:t>by David Evans,</w:t>
      </w:r>
      <w:r w:rsidR="000F4234">
        <w:t xml:space="preserve"> </w:t>
      </w:r>
      <w:r w:rsidR="00745676" w:rsidRPr="00AD35B6">
        <w:t>1736,</w:t>
      </w:r>
      <w:r w:rsidR="00E479A5" w:rsidRPr="00AD35B6">
        <w:t xml:space="preserve"> </w:t>
      </w:r>
      <w:r w:rsidR="00BE54AB" w:rsidRPr="00AD35B6">
        <w:t>and</w:t>
      </w:r>
      <w:r w:rsidR="00E479A5" w:rsidRPr="00AD35B6">
        <w:t xml:space="preserve"> </w:t>
      </w:r>
      <w:r w:rsidR="009C0EF8" w:rsidRPr="00AD35B6">
        <w:t>another by John Richards, c</w:t>
      </w:r>
      <w:r w:rsidR="000F4234">
        <w:t>.</w:t>
      </w:r>
      <w:r w:rsidR="00745676" w:rsidRPr="00AD35B6">
        <w:t>1740</w:t>
      </w:r>
      <w:r w:rsidR="00E479A5" w:rsidRPr="00AD35B6">
        <w:t xml:space="preserve"> </w:t>
      </w:r>
      <w:r w:rsidR="009C0EF8" w:rsidRPr="00AD35B6">
        <w:t>(</w:t>
      </w:r>
      <w:r w:rsidR="0068728E">
        <w:rPr>
          <w:b/>
          <w:color w:val="FF0000"/>
        </w:rPr>
        <w:t>Images 3-</w:t>
      </w:r>
      <w:r w:rsidR="0061092F" w:rsidRPr="000A0184">
        <w:rPr>
          <w:b/>
          <w:color w:val="FF0000"/>
        </w:rPr>
        <w:t>4</w:t>
      </w:r>
      <w:r w:rsidR="0079202E">
        <w:t xml:space="preserve">: </w:t>
      </w:r>
      <w:r w:rsidR="009C0EF8" w:rsidRPr="00AD35B6">
        <w:t>V&amp;A).</w:t>
      </w:r>
      <w:r w:rsidR="001F431A" w:rsidRPr="00AD35B6">
        <w:t xml:space="preserve"> There is nothing in either the design or decoration of this harp which </w:t>
      </w:r>
      <w:r w:rsidR="00B96057" w:rsidRPr="00AD35B6">
        <w:t xml:space="preserve">precludes a dating of the picture to the </w:t>
      </w:r>
      <w:r w:rsidR="00BE54AB" w:rsidRPr="00AD35B6">
        <w:t>1760s.</w:t>
      </w:r>
      <w:r w:rsidR="00A04ADC" w:rsidRPr="00AD35B6">
        <w:t xml:space="preserve"> </w:t>
      </w:r>
    </w:p>
    <w:p w14:paraId="4FE5D412" w14:textId="77777777" w:rsidR="00ED018E" w:rsidRDefault="00ED018E" w:rsidP="00BC02F0"/>
    <w:p w14:paraId="3F059C4B" w14:textId="5549B659" w:rsidR="00ED018E" w:rsidRPr="00ED018E" w:rsidRDefault="00ED018E" w:rsidP="00BC02F0">
      <w:pPr>
        <w:rPr>
          <w:b/>
        </w:rPr>
      </w:pPr>
      <w:r w:rsidRPr="00ED018E">
        <w:rPr>
          <w:b/>
        </w:rPr>
        <w:t>The sitter:</w:t>
      </w:r>
    </w:p>
    <w:p w14:paraId="426FA3A5" w14:textId="77777777" w:rsidR="00ED018E" w:rsidRDefault="00ED018E" w:rsidP="00BC02F0"/>
    <w:p w14:paraId="021FA1D9" w14:textId="793A8A5C" w:rsidR="00B740D3" w:rsidRPr="00AD35B6" w:rsidRDefault="00B96057" w:rsidP="00BC02F0">
      <w:r w:rsidRPr="00AD35B6">
        <w:t xml:space="preserve">The same is true of the sitter’s </w:t>
      </w:r>
      <w:r w:rsidR="00A8298D">
        <w:t>clothing</w:t>
      </w:r>
      <w:r w:rsidR="0048369C">
        <w:t xml:space="preserve"> which</w:t>
      </w:r>
      <w:r w:rsidR="00D160E9" w:rsidRPr="00AD35B6">
        <w:t xml:space="preserve"> </w:t>
      </w:r>
      <w:r w:rsidR="00014A81" w:rsidRPr="00AD35B6">
        <w:t xml:space="preserve">can </w:t>
      </w:r>
      <w:r w:rsidR="00ED17FC">
        <w:t xml:space="preserve">also </w:t>
      </w:r>
      <w:r w:rsidR="00014A81" w:rsidRPr="00AD35B6">
        <w:t>be dated to the 1760s.</w:t>
      </w:r>
      <w:r w:rsidR="00201F9F" w:rsidRPr="00AD35B6">
        <w:t xml:space="preserve"> I can certainly </w:t>
      </w:r>
      <w:r w:rsidR="007330C5" w:rsidRPr="00AD35B6">
        <w:t>see</w:t>
      </w:r>
      <w:r w:rsidR="00201F9F" w:rsidRPr="00AD35B6">
        <w:t xml:space="preserve"> why an attribution to </w:t>
      </w:r>
      <w:r w:rsidR="00471ECD" w:rsidRPr="00AD35B6">
        <w:t xml:space="preserve">Thomas Hickey would require a </w:t>
      </w:r>
      <w:r w:rsidR="00CA1CA0" w:rsidRPr="00AD35B6">
        <w:t xml:space="preserve">later </w:t>
      </w:r>
      <w:r w:rsidR="00FD250D" w:rsidRPr="00AD35B6">
        <w:t>date of</w:t>
      </w:r>
      <w:r w:rsidR="00471ECD" w:rsidRPr="00AD35B6">
        <w:t xml:space="preserve"> </w:t>
      </w:r>
      <w:r w:rsidR="00B832AD" w:rsidRPr="00AD35B6">
        <w:t>1780</w:t>
      </w:r>
      <w:r w:rsidR="00FB7D43">
        <w:t>s</w:t>
      </w:r>
      <w:r w:rsidR="002124F9" w:rsidRPr="00AD35B6">
        <w:t xml:space="preserve"> since Hickey</w:t>
      </w:r>
      <w:r w:rsidR="00471ECD" w:rsidRPr="00AD35B6">
        <w:t xml:space="preserve"> was in Italy on an extended Grand Tour for most of the 1760s. </w:t>
      </w:r>
      <w:r w:rsidR="004A7D19" w:rsidRPr="00AD35B6">
        <w:t>Whilst it is not unusual in 18</w:t>
      </w:r>
      <w:r w:rsidR="004A7D19" w:rsidRPr="00AD35B6">
        <w:rPr>
          <w:vertAlign w:val="superscript"/>
        </w:rPr>
        <w:t>th</w:t>
      </w:r>
      <w:r w:rsidR="004A7D19" w:rsidRPr="00AD35B6">
        <w:t xml:space="preserve"> century portraiture to find older men dressed unfashionably, young men </w:t>
      </w:r>
      <w:r w:rsidR="00825A55">
        <w:t xml:space="preserve">(as now) generally did not wear </w:t>
      </w:r>
      <w:r w:rsidR="00A8298D">
        <w:t>clothing</w:t>
      </w:r>
      <w:r w:rsidR="004A7D19" w:rsidRPr="00AD35B6">
        <w:t xml:space="preserve"> some 15</w:t>
      </w:r>
      <w:r w:rsidR="003A1565" w:rsidRPr="00AD35B6">
        <w:t>-20</w:t>
      </w:r>
      <w:r w:rsidR="004A7D19" w:rsidRPr="00AD35B6">
        <w:t xml:space="preserve"> years out of date.</w:t>
      </w:r>
      <w:r w:rsidR="00F27CC6" w:rsidRPr="00AD35B6">
        <w:t xml:space="preserve"> Changes </w:t>
      </w:r>
      <w:r w:rsidR="00CB2DFA" w:rsidRPr="00AD35B6">
        <w:t>to</w:t>
      </w:r>
      <w:r w:rsidR="00F27CC6" w:rsidRPr="00AD35B6">
        <w:t xml:space="preserve"> wig</w:t>
      </w:r>
      <w:r w:rsidR="00CB515E" w:rsidRPr="00AD35B6">
        <w:t>s</w:t>
      </w:r>
      <w:r w:rsidR="00F27CC6" w:rsidRPr="00AD35B6">
        <w:t xml:space="preserve"> and the cut of </w:t>
      </w:r>
      <w:r w:rsidR="00102967" w:rsidRPr="00AD35B6">
        <w:t xml:space="preserve">fashionable </w:t>
      </w:r>
      <w:r w:rsidR="00F27CC6" w:rsidRPr="00AD35B6">
        <w:t xml:space="preserve">male dress could be quite subtle between the 1760s and </w:t>
      </w:r>
      <w:r w:rsidR="00B421AF">
        <w:t>17</w:t>
      </w:r>
      <w:r w:rsidR="00F27CC6" w:rsidRPr="00AD35B6">
        <w:t>80s</w:t>
      </w:r>
      <w:r w:rsidR="00780D62" w:rsidRPr="00AD35B6">
        <w:t>.</w:t>
      </w:r>
      <w:r w:rsidR="00F27CC6" w:rsidRPr="00AD35B6">
        <w:t xml:space="preserve"> </w:t>
      </w:r>
      <w:r w:rsidR="00780D62" w:rsidRPr="00AD35B6">
        <w:t>Y</w:t>
      </w:r>
      <w:r w:rsidR="000953D5" w:rsidRPr="00AD35B6">
        <w:t xml:space="preserve">es, </w:t>
      </w:r>
      <w:r w:rsidR="00F27CC6" w:rsidRPr="00AD35B6">
        <w:t xml:space="preserve">subtle but </w:t>
      </w:r>
      <w:r w:rsidR="00D04B49" w:rsidRPr="00AD35B6">
        <w:t xml:space="preserve">still </w:t>
      </w:r>
      <w:r w:rsidR="00F26343">
        <w:t>detectable</w:t>
      </w:r>
      <w:r w:rsidR="00F27CC6" w:rsidRPr="00AD35B6">
        <w:t xml:space="preserve">. </w:t>
      </w:r>
      <w:r w:rsidR="008A6D0D" w:rsidRPr="00AD35B6">
        <w:t xml:space="preserve">With respect, </w:t>
      </w:r>
      <w:r w:rsidR="00B321F6">
        <w:t xml:space="preserve">neither can I </w:t>
      </w:r>
      <w:r w:rsidR="00471ECD" w:rsidRPr="00AD35B6">
        <w:t xml:space="preserve">see </w:t>
      </w:r>
      <w:r w:rsidR="00A1729B">
        <w:t>an</w:t>
      </w:r>
      <w:r w:rsidR="008F098C">
        <w:t xml:space="preserve"> </w:t>
      </w:r>
      <w:r w:rsidR="00465B57" w:rsidRPr="00AD35B6">
        <w:t>association with Hickey</w:t>
      </w:r>
      <w:r w:rsidR="004D2224">
        <w:t xml:space="preserve"> on the </w:t>
      </w:r>
      <w:r w:rsidR="00E27660">
        <w:t>grounds</w:t>
      </w:r>
      <w:r w:rsidR="004D2224">
        <w:t xml:space="preserve"> of style</w:t>
      </w:r>
      <w:r w:rsidR="00471ECD" w:rsidRPr="00AD35B6">
        <w:t>.</w:t>
      </w:r>
      <w:r w:rsidR="00642452" w:rsidRPr="00AD35B6">
        <w:t xml:space="preserve"> </w:t>
      </w:r>
      <w:r w:rsidR="00A1729B">
        <w:t>As even Ellis Waterhouse discovered,</w:t>
      </w:r>
      <w:r w:rsidR="003F15D3">
        <w:t xml:space="preserve"> this significantly damaged and altered painting cannot be accurately </w:t>
      </w:r>
      <w:r w:rsidR="00707A78">
        <w:t>attributed</w:t>
      </w:r>
      <w:r w:rsidR="003F15D3">
        <w:t xml:space="preserve"> without </w:t>
      </w:r>
      <w:r w:rsidR="00243299">
        <w:t xml:space="preserve">the aid of </w:t>
      </w:r>
      <w:r w:rsidR="003F15D3">
        <w:t>technical analysis.</w:t>
      </w:r>
    </w:p>
    <w:p w14:paraId="5EADC458" w14:textId="77777777" w:rsidR="00C03687" w:rsidRPr="00AD35B6" w:rsidRDefault="00C03687" w:rsidP="00BC02F0"/>
    <w:p w14:paraId="015608F8" w14:textId="5C9E19E0" w:rsidR="00D10F48" w:rsidRDefault="00C03687" w:rsidP="00BC02F0">
      <w:r w:rsidRPr="00AD35B6">
        <w:t xml:space="preserve">Ellis Waterhouse’s </w:t>
      </w:r>
      <w:r w:rsidR="00AE4E56">
        <w:t>comment on the harp</w:t>
      </w:r>
      <w:r w:rsidR="00ED018E">
        <w:t xml:space="preserve"> (noted above)</w:t>
      </w:r>
      <w:r w:rsidRPr="00AD35B6">
        <w:t xml:space="preserve"> has ever since encouraged</w:t>
      </w:r>
      <w:r w:rsidR="00622584" w:rsidRPr="00AD35B6">
        <w:t xml:space="preserve"> </w:t>
      </w:r>
      <w:r w:rsidRPr="00AD35B6">
        <w:t xml:space="preserve">doubts as to the identification of the sitter. Even so, over the years, </w:t>
      </w:r>
      <w:r w:rsidR="005B4B59" w:rsidRPr="00AD35B6">
        <w:t>some</w:t>
      </w:r>
      <w:r w:rsidRPr="00AD35B6">
        <w:t xml:space="preserve"> visiting researchers</w:t>
      </w:r>
      <w:r w:rsidR="00273228" w:rsidRPr="00AD35B6">
        <w:t>, after viewing the original painting,</w:t>
      </w:r>
      <w:r w:rsidRPr="00AD35B6">
        <w:t xml:space="preserve"> have accepted the </w:t>
      </w:r>
      <w:r w:rsidR="00B8664C" w:rsidRPr="00AD35B6">
        <w:t>RAMM</w:t>
      </w:r>
      <w:r w:rsidRPr="00AD35B6">
        <w:t xml:space="preserve"> portrait as a representation of William Jackson</w:t>
      </w:r>
      <w:r w:rsidR="00273228" w:rsidRPr="00AD35B6">
        <w:t xml:space="preserve"> (and </w:t>
      </w:r>
      <w:r w:rsidR="00322DDA">
        <w:t>some also</w:t>
      </w:r>
      <w:r w:rsidR="00AC73F0" w:rsidRPr="00AD35B6">
        <w:t>,</w:t>
      </w:r>
      <w:r w:rsidR="00273228" w:rsidRPr="00AD35B6">
        <w:t xml:space="preserve"> the attribution to Gainsborough)</w:t>
      </w:r>
      <w:r w:rsidRPr="00AD35B6">
        <w:t>.</w:t>
      </w:r>
      <w:r w:rsidR="00B45179" w:rsidRPr="00AD35B6">
        <w:t xml:space="preserve"> </w:t>
      </w:r>
      <w:r w:rsidR="00E47B64" w:rsidRPr="00AD35B6">
        <w:t xml:space="preserve">I note </w:t>
      </w:r>
      <w:r w:rsidR="008B7BF4" w:rsidRPr="00AD35B6">
        <w:t xml:space="preserve">from </w:t>
      </w:r>
      <w:r w:rsidR="00845E79">
        <w:t xml:space="preserve">Justin Reay’s </w:t>
      </w:r>
      <w:r w:rsidR="007E18B9" w:rsidRPr="00AD35B6">
        <w:t xml:space="preserve">blog that he </w:t>
      </w:r>
      <w:r w:rsidR="005B4B59" w:rsidRPr="00AD35B6">
        <w:t>sees</w:t>
      </w:r>
      <w:r w:rsidR="007E18B9" w:rsidRPr="00AD35B6">
        <w:t xml:space="preserve"> a resemblance to the image reproduced in </w:t>
      </w:r>
      <w:r w:rsidR="007E18B9" w:rsidRPr="004D737F">
        <w:rPr>
          <w:i/>
        </w:rPr>
        <w:t>Devonshire Characters and Strange Events</w:t>
      </w:r>
      <w:r w:rsidR="007E18B9" w:rsidRPr="00AD35B6">
        <w:t xml:space="preserve"> by Sabine Baring-Gould, 1908. This </w:t>
      </w:r>
      <w:r w:rsidR="005B29CF" w:rsidRPr="00AD35B6">
        <w:t>wa</w:t>
      </w:r>
      <w:r w:rsidR="007E18B9" w:rsidRPr="00AD35B6">
        <w:t xml:space="preserve">s </w:t>
      </w:r>
      <w:r w:rsidR="008078CB" w:rsidRPr="00AD35B6">
        <w:t>taken from</w:t>
      </w:r>
      <w:r w:rsidR="007E18B9" w:rsidRPr="00AD35B6">
        <w:t xml:space="preserve"> a</w:t>
      </w:r>
      <w:r w:rsidR="00216E69" w:rsidRPr="00AD35B6">
        <w:t xml:space="preserve"> mezzotint</w:t>
      </w:r>
      <w:r w:rsidR="008B7BF4" w:rsidRPr="00AD35B6">
        <w:t>, engraved by James Walker, published 1818</w:t>
      </w:r>
      <w:r w:rsidR="00D51881" w:rsidRPr="00AD35B6">
        <w:t>, probabl</w:t>
      </w:r>
      <w:r w:rsidR="009269E1">
        <w:t>y after an oil portrait by Opie</w:t>
      </w:r>
      <w:r w:rsidR="00CA24E8">
        <w:t>, c.1790</w:t>
      </w:r>
      <w:r w:rsidR="006F0139">
        <w:t xml:space="preserve"> </w:t>
      </w:r>
      <w:r w:rsidR="006F0139" w:rsidRPr="00AD35B6">
        <w:t>(</w:t>
      </w:r>
      <w:r w:rsidR="006F0139" w:rsidRPr="000A0184">
        <w:rPr>
          <w:b/>
          <w:color w:val="FF0000"/>
        </w:rPr>
        <w:t>Image 5</w:t>
      </w:r>
      <w:r w:rsidR="006F0139">
        <w:t xml:space="preserve">: </w:t>
      </w:r>
      <w:r w:rsidR="006F0139" w:rsidRPr="00AD35B6">
        <w:t>NPG D3145)</w:t>
      </w:r>
      <w:r w:rsidR="00D51881" w:rsidRPr="00AD35B6">
        <w:t>.</w:t>
      </w:r>
      <w:r w:rsidR="00DF0239" w:rsidRPr="00AD35B6">
        <w:t xml:space="preserve"> </w:t>
      </w:r>
      <w:r w:rsidR="00E67932" w:rsidRPr="00AD35B6">
        <w:t xml:space="preserve">The resemblance is </w:t>
      </w:r>
      <w:r w:rsidR="00D139F8" w:rsidRPr="00AD35B6">
        <w:t>no</w:t>
      </w:r>
      <w:r w:rsidR="000C4C3F">
        <w:t>t</w:t>
      </w:r>
      <w:r w:rsidR="00D139F8" w:rsidRPr="00AD35B6">
        <w:t xml:space="preserve"> coinciden</w:t>
      </w:r>
      <w:r w:rsidR="000C4C3F">
        <w:t>tal</w:t>
      </w:r>
      <w:r w:rsidR="00D139F8" w:rsidRPr="00AD35B6">
        <w:t xml:space="preserve">. </w:t>
      </w:r>
    </w:p>
    <w:p w14:paraId="6C821833" w14:textId="77777777" w:rsidR="00D10F48" w:rsidRDefault="00D10F48" w:rsidP="00BC02F0"/>
    <w:p w14:paraId="6C1CFB9C" w14:textId="26361330" w:rsidR="00945BBF" w:rsidRDefault="005F4B9F" w:rsidP="00BC02F0">
      <w:r>
        <w:t>M</w:t>
      </w:r>
      <w:r w:rsidR="00D139F8" w:rsidRPr="00AD35B6">
        <w:t>y predecessor</w:t>
      </w:r>
      <w:r w:rsidR="00DE4CAC" w:rsidRPr="00AD35B6">
        <w:t xml:space="preserve"> at the </w:t>
      </w:r>
      <w:r w:rsidR="00A03CD5">
        <w:t>m</w:t>
      </w:r>
      <w:r w:rsidR="00DE4CAC" w:rsidRPr="00AD35B6">
        <w:t>useum</w:t>
      </w:r>
      <w:r w:rsidR="005E65A5">
        <w:t xml:space="preserve"> </w:t>
      </w:r>
      <w:r w:rsidR="00A33DBE" w:rsidRPr="00AD35B6">
        <w:t xml:space="preserve">would </w:t>
      </w:r>
      <w:r w:rsidR="004F687F" w:rsidRPr="00AD35B6">
        <w:t>refer sceptics to a little-</w:t>
      </w:r>
      <w:r w:rsidR="00A33DBE" w:rsidRPr="00AD35B6">
        <w:t xml:space="preserve">known oil portrait </w:t>
      </w:r>
      <w:r w:rsidR="00721B11" w:rsidRPr="00AD35B6">
        <w:t xml:space="preserve">of Jackson painted </w:t>
      </w:r>
      <w:r w:rsidR="00A33DBE" w:rsidRPr="00AD35B6">
        <w:t xml:space="preserve">by </w:t>
      </w:r>
      <w:r w:rsidR="009C29B8" w:rsidRPr="00AD35B6">
        <w:t xml:space="preserve">John </w:t>
      </w:r>
      <w:r w:rsidR="00721B11" w:rsidRPr="00AD35B6">
        <w:t>Keenan in 1800 (</w:t>
      </w:r>
      <w:r w:rsidR="00FB67AD" w:rsidRPr="009F4236">
        <w:rPr>
          <w:b/>
          <w:color w:val="FF0000"/>
        </w:rPr>
        <w:t>Image</w:t>
      </w:r>
      <w:r w:rsidR="00474FEC" w:rsidRPr="009F4236">
        <w:rPr>
          <w:b/>
          <w:color w:val="FF0000"/>
        </w:rPr>
        <w:t>s</w:t>
      </w:r>
      <w:r w:rsidR="00FB67AD" w:rsidRPr="009F4236">
        <w:rPr>
          <w:b/>
          <w:color w:val="FF0000"/>
        </w:rPr>
        <w:t xml:space="preserve"> 6</w:t>
      </w:r>
      <w:r w:rsidR="00474FEC" w:rsidRPr="009F4236">
        <w:rPr>
          <w:b/>
          <w:color w:val="FF0000"/>
        </w:rPr>
        <w:t>-7</w:t>
      </w:r>
      <w:r w:rsidR="00FB67AD">
        <w:t xml:space="preserve">: </w:t>
      </w:r>
      <w:r w:rsidR="00721B11" w:rsidRPr="00AD35B6">
        <w:t>Devon and Exeter Institution</w:t>
      </w:r>
      <w:r w:rsidR="00474FEC">
        <w:t>; RAMM</w:t>
      </w:r>
      <w:r w:rsidR="00721B11" w:rsidRPr="00AD35B6">
        <w:t>).</w:t>
      </w:r>
      <w:r w:rsidR="00DE4CAC" w:rsidRPr="00AD35B6">
        <w:t xml:space="preserve"> She was right to have done so as clearly </w:t>
      </w:r>
      <w:r w:rsidR="004D3DDD" w:rsidRPr="00AD35B6">
        <w:t>this is a representation of the same man in later life.</w:t>
      </w:r>
      <w:r w:rsidR="00B8664C" w:rsidRPr="00AD35B6">
        <w:t xml:space="preserve"> As painted by Keenan, Jackson was aged 70 whereas in the museum’s portrait (1760s) he would have been in his early-mid 30s.</w:t>
      </w:r>
      <w:r w:rsidR="005D718D" w:rsidRPr="00AD35B6">
        <w:t xml:space="preserve"> If we extend the comparison to </w:t>
      </w:r>
      <w:r w:rsidR="00FF692D" w:rsidRPr="00AD35B6">
        <w:t>another</w:t>
      </w:r>
      <w:r w:rsidR="006365E3" w:rsidRPr="00AD35B6">
        <w:t xml:space="preserve"> image – John Downman’s </w:t>
      </w:r>
      <w:r w:rsidR="00035B6D" w:rsidRPr="00AD35B6">
        <w:t>profile drawing of 1781 (</w:t>
      </w:r>
      <w:r w:rsidR="00092CC3" w:rsidRPr="00DA1BEE">
        <w:rPr>
          <w:b/>
          <w:color w:val="FF0000"/>
        </w:rPr>
        <w:t>Image 8</w:t>
      </w:r>
      <w:r w:rsidR="00FB67AD">
        <w:t xml:space="preserve">: </w:t>
      </w:r>
      <w:r w:rsidR="003A1B8D">
        <w:t>BM 1967,</w:t>
      </w:r>
      <w:r w:rsidR="00091E6F" w:rsidRPr="00AD35B6">
        <w:t>1014.187)</w:t>
      </w:r>
      <w:r w:rsidR="00FF692D" w:rsidRPr="00AD35B6">
        <w:t xml:space="preserve"> we can observe the </w:t>
      </w:r>
      <w:r w:rsidR="000B0D9D" w:rsidRPr="00AD35B6">
        <w:t xml:space="preserve">same </w:t>
      </w:r>
      <w:r w:rsidR="00C853FF" w:rsidRPr="00AD35B6">
        <w:t>face</w:t>
      </w:r>
      <w:r w:rsidR="00FF692D" w:rsidRPr="00AD35B6">
        <w:t xml:space="preserve"> </w:t>
      </w:r>
      <w:r w:rsidR="004F2FF6" w:rsidRPr="00AD35B6">
        <w:t>throughout</w:t>
      </w:r>
      <w:r w:rsidR="001459BA" w:rsidRPr="00AD35B6">
        <w:t xml:space="preserve"> the entire </w:t>
      </w:r>
      <w:r w:rsidR="00CB2712" w:rsidRPr="00AD35B6">
        <w:t>group</w:t>
      </w:r>
      <w:r w:rsidR="00C853FF" w:rsidRPr="00AD35B6">
        <w:t xml:space="preserve"> – allowing for variations in age, viewpoint, media and technique. Mo</w:t>
      </w:r>
      <w:r w:rsidR="00436296">
        <w:t>st striking are the distinctive</w:t>
      </w:r>
      <w:r w:rsidR="00C853FF" w:rsidRPr="00AD35B6">
        <w:t xml:space="preserve"> eyebrows </w:t>
      </w:r>
      <w:r w:rsidR="00580657">
        <w:t xml:space="preserve">and </w:t>
      </w:r>
      <w:r w:rsidR="00F42F96">
        <w:t xml:space="preserve">the uncommonly </w:t>
      </w:r>
      <w:r w:rsidR="00792018">
        <w:t xml:space="preserve">angular nose tip </w:t>
      </w:r>
      <w:r w:rsidR="00C853FF" w:rsidRPr="00AD35B6">
        <w:t xml:space="preserve">but other key facial features can be matched beyond reasonable doubt. </w:t>
      </w:r>
      <w:r w:rsidR="00BA2B09" w:rsidRPr="00AD35B6">
        <w:t>Gainsborough’s later</w:t>
      </w:r>
      <w:r w:rsidR="003F1498" w:rsidRPr="00AD35B6">
        <w:t xml:space="preserve"> </w:t>
      </w:r>
      <w:r w:rsidR="00BA2B09" w:rsidRPr="00AD35B6">
        <w:t>portrait</w:t>
      </w:r>
      <w:r w:rsidR="003F1498" w:rsidRPr="00AD35B6">
        <w:t xml:space="preserve"> of Jackson, exhibited at the RA in 1770</w:t>
      </w:r>
      <w:r w:rsidR="00CC56FF">
        <w:t>,</w:t>
      </w:r>
      <w:r w:rsidR="003F1498" w:rsidRPr="00AD35B6">
        <w:t xml:space="preserve"> </w:t>
      </w:r>
      <w:r w:rsidR="007E2B26">
        <w:t>p</w:t>
      </w:r>
      <w:r w:rsidR="00F0166A">
        <w:t xml:space="preserve">rovides a semi-profile likeness </w:t>
      </w:r>
      <w:r w:rsidR="00CC56FF">
        <w:t xml:space="preserve">again consistent </w:t>
      </w:r>
      <w:r w:rsidR="00CC56FF" w:rsidRPr="00AD35B6">
        <w:t>(</w:t>
      </w:r>
      <w:r w:rsidR="00CC56FF" w:rsidRPr="00DA1BEE">
        <w:rPr>
          <w:b/>
          <w:color w:val="FF0000"/>
        </w:rPr>
        <w:t xml:space="preserve">Image </w:t>
      </w:r>
      <w:r w:rsidR="00CC56FF">
        <w:rPr>
          <w:b/>
          <w:color w:val="FF0000"/>
        </w:rPr>
        <w:t>9</w:t>
      </w:r>
      <w:r w:rsidR="00CC56FF">
        <w:t>: of which there are two versions, both private collection; both again variously attributed over the decades to Gainsborough, Jackson himself and an unidentified copyist</w:t>
      </w:r>
      <w:r w:rsidR="00CC56FF" w:rsidRPr="00AD35B6">
        <w:t>)</w:t>
      </w:r>
      <w:r w:rsidR="00B2142E">
        <w:t>.</w:t>
      </w:r>
    </w:p>
    <w:p w14:paraId="24E89CC5" w14:textId="77777777" w:rsidR="00564891" w:rsidRDefault="00564891" w:rsidP="00BC02F0"/>
    <w:p w14:paraId="1DB62828" w14:textId="7AAA2366" w:rsidR="0028768B" w:rsidRPr="00945BBF" w:rsidRDefault="0028768B" w:rsidP="00BC02F0">
      <w:r w:rsidRPr="0028768B">
        <w:rPr>
          <w:b/>
        </w:rPr>
        <w:t>The artist:</w:t>
      </w:r>
    </w:p>
    <w:p w14:paraId="711FD786" w14:textId="77777777" w:rsidR="00C96BA1" w:rsidRPr="00AD35B6" w:rsidRDefault="00C96BA1" w:rsidP="00BC02F0"/>
    <w:p w14:paraId="1C97FAD5" w14:textId="7F24A5A4" w:rsidR="00C96BA1" w:rsidRPr="00AD35B6" w:rsidRDefault="00D37E3C" w:rsidP="00C96BA1">
      <w:pPr>
        <w:pStyle w:val="BodyTextIndent"/>
        <w:ind w:left="0"/>
        <w:rPr>
          <w:sz w:val="28"/>
        </w:rPr>
      </w:pPr>
      <w:r w:rsidRPr="00AD35B6">
        <w:rPr>
          <w:sz w:val="28"/>
        </w:rPr>
        <w:t>Jackson and Gainsborough first met</w:t>
      </w:r>
      <w:r w:rsidR="00791834" w:rsidRPr="00AD35B6">
        <w:rPr>
          <w:sz w:val="28"/>
        </w:rPr>
        <w:t xml:space="preserve"> during the early 1760s</w:t>
      </w:r>
      <w:r w:rsidR="00B8003F">
        <w:rPr>
          <w:sz w:val="28"/>
        </w:rPr>
        <w:t xml:space="preserve"> and became </w:t>
      </w:r>
      <w:r w:rsidR="00CF160D">
        <w:rPr>
          <w:sz w:val="28"/>
        </w:rPr>
        <w:t xml:space="preserve">the </w:t>
      </w:r>
      <w:r w:rsidR="00B8003F">
        <w:rPr>
          <w:sz w:val="28"/>
        </w:rPr>
        <w:t>close</w:t>
      </w:r>
      <w:r w:rsidR="00CF160D">
        <w:rPr>
          <w:sz w:val="28"/>
        </w:rPr>
        <w:t>st of</w:t>
      </w:r>
      <w:r w:rsidR="00B8003F">
        <w:rPr>
          <w:sz w:val="28"/>
        </w:rPr>
        <w:t xml:space="preserve"> friends</w:t>
      </w:r>
      <w:r w:rsidRPr="00AD35B6">
        <w:rPr>
          <w:sz w:val="28"/>
        </w:rPr>
        <w:t>. G</w:t>
      </w:r>
      <w:r w:rsidR="00C96BA1" w:rsidRPr="00AD35B6">
        <w:rPr>
          <w:sz w:val="28"/>
        </w:rPr>
        <w:t xml:space="preserve">iven that Gainsborough habitually </w:t>
      </w:r>
      <w:r w:rsidR="002C3DE6" w:rsidRPr="00AD35B6">
        <w:rPr>
          <w:sz w:val="28"/>
        </w:rPr>
        <w:t>painted</w:t>
      </w:r>
      <w:r w:rsidR="00912214" w:rsidRPr="00AD35B6">
        <w:rPr>
          <w:sz w:val="28"/>
        </w:rPr>
        <w:t xml:space="preserve"> portraits of his musical friends,</w:t>
      </w:r>
      <w:r w:rsidR="00C96BA1" w:rsidRPr="00AD35B6">
        <w:rPr>
          <w:sz w:val="28"/>
        </w:rPr>
        <w:t xml:space="preserve"> it is </w:t>
      </w:r>
      <w:r w:rsidR="00FA5A7C">
        <w:rPr>
          <w:sz w:val="28"/>
        </w:rPr>
        <w:t>almost inconcei</w:t>
      </w:r>
      <w:r w:rsidR="00E04C39">
        <w:rPr>
          <w:sz w:val="28"/>
        </w:rPr>
        <w:t>vable</w:t>
      </w:r>
      <w:r w:rsidR="00C96BA1" w:rsidRPr="00AD35B6">
        <w:rPr>
          <w:sz w:val="28"/>
        </w:rPr>
        <w:t xml:space="preserve"> that he would have waited </w:t>
      </w:r>
      <w:r w:rsidR="00CE3A88">
        <w:rPr>
          <w:sz w:val="28"/>
        </w:rPr>
        <w:t>some eight</w:t>
      </w:r>
      <w:r w:rsidR="000312A5">
        <w:rPr>
          <w:sz w:val="28"/>
        </w:rPr>
        <w:t xml:space="preserve"> years </w:t>
      </w:r>
      <w:r w:rsidR="00912214" w:rsidRPr="00AD35B6">
        <w:rPr>
          <w:sz w:val="28"/>
        </w:rPr>
        <w:t xml:space="preserve">until 1770 </w:t>
      </w:r>
      <w:r w:rsidR="00C96BA1" w:rsidRPr="00AD35B6">
        <w:rPr>
          <w:sz w:val="28"/>
        </w:rPr>
        <w:t>before painting Jackson</w:t>
      </w:r>
      <w:r w:rsidR="00912214" w:rsidRPr="00AD35B6">
        <w:rPr>
          <w:sz w:val="28"/>
        </w:rPr>
        <w:t xml:space="preserve"> for the first time</w:t>
      </w:r>
      <w:r w:rsidR="008E5B8F" w:rsidRPr="00AD35B6">
        <w:rPr>
          <w:sz w:val="28"/>
        </w:rPr>
        <w:t>. I</w:t>
      </w:r>
      <w:r w:rsidR="00C96BA1" w:rsidRPr="00AD35B6">
        <w:rPr>
          <w:sz w:val="28"/>
        </w:rPr>
        <w:t>ndeed, a letter written</w:t>
      </w:r>
      <w:r w:rsidR="008B6FA5">
        <w:rPr>
          <w:sz w:val="28"/>
        </w:rPr>
        <w:t xml:space="preserve"> </w:t>
      </w:r>
      <w:r w:rsidR="008E5B8F" w:rsidRPr="00AD35B6">
        <w:rPr>
          <w:sz w:val="28"/>
        </w:rPr>
        <w:t>in that year</w:t>
      </w:r>
      <w:r w:rsidR="00B02BD8">
        <w:rPr>
          <w:sz w:val="28"/>
        </w:rPr>
        <w:t>,</w:t>
      </w:r>
      <w:r w:rsidR="008E5B8F" w:rsidRPr="00AD35B6">
        <w:rPr>
          <w:sz w:val="28"/>
        </w:rPr>
        <w:t xml:space="preserve"> </w:t>
      </w:r>
      <w:r w:rsidR="00E34D80" w:rsidRPr="00AD35B6">
        <w:rPr>
          <w:sz w:val="28"/>
        </w:rPr>
        <w:t xml:space="preserve">on the subject of his </w:t>
      </w:r>
      <w:r w:rsidR="0060627D">
        <w:rPr>
          <w:sz w:val="28"/>
        </w:rPr>
        <w:t>RA exhibition</w:t>
      </w:r>
      <w:r w:rsidR="00E34D80" w:rsidRPr="00AD35B6">
        <w:rPr>
          <w:sz w:val="28"/>
        </w:rPr>
        <w:t xml:space="preserve"> portrait</w:t>
      </w:r>
      <w:r w:rsidR="00B02BD8">
        <w:rPr>
          <w:sz w:val="28"/>
        </w:rPr>
        <w:t>,</w:t>
      </w:r>
      <w:r w:rsidR="00E34D80" w:rsidRPr="00AD35B6">
        <w:rPr>
          <w:sz w:val="28"/>
        </w:rPr>
        <w:t xml:space="preserve"> </w:t>
      </w:r>
      <w:r w:rsidR="003807F0">
        <w:rPr>
          <w:sz w:val="28"/>
        </w:rPr>
        <w:t>reveals</w:t>
      </w:r>
      <w:r w:rsidR="00C96BA1" w:rsidRPr="00AD35B6">
        <w:rPr>
          <w:sz w:val="28"/>
        </w:rPr>
        <w:t xml:space="preserve"> that he did not: </w:t>
      </w:r>
    </w:p>
    <w:p w14:paraId="37BFA307" w14:textId="77777777" w:rsidR="003807F0" w:rsidRDefault="003807F0" w:rsidP="0017540A">
      <w:pPr>
        <w:pStyle w:val="BodyTextIndent"/>
        <w:ind w:left="0"/>
        <w:rPr>
          <w:sz w:val="28"/>
        </w:rPr>
      </w:pPr>
    </w:p>
    <w:p w14:paraId="0A6B9D02" w14:textId="79759FED" w:rsidR="00C96BA1" w:rsidRPr="00AD35B6" w:rsidRDefault="00D247E1" w:rsidP="0017540A">
      <w:pPr>
        <w:pStyle w:val="BodyTextIndent"/>
        <w:ind w:left="0"/>
        <w:rPr>
          <w:sz w:val="28"/>
        </w:rPr>
      </w:pPr>
      <w:r w:rsidRPr="00AD35B6">
        <w:rPr>
          <w:sz w:val="28"/>
        </w:rPr>
        <w:t>‘</w:t>
      </w:r>
      <w:r w:rsidR="00C96BA1" w:rsidRPr="00AD35B6">
        <w:rPr>
          <w:sz w:val="28"/>
        </w:rPr>
        <w:t>I saw you at the Exhibition, and as I expected hung a mile high. I wish you had been created Lord before my sending the Picture, then that puppy Newton would have taken care you had been in sight…</w:t>
      </w:r>
      <w:r w:rsidRPr="00AD35B6">
        <w:rPr>
          <w:sz w:val="28"/>
        </w:rPr>
        <w:t xml:space="preserve"> </w:t>
      </w:r>
      <w:r w:rsidR="00C96BA1" w:rsidRPr="00AD35B6">
        <w:rPr>
          <w:sz w:val="28"/>
        </w:rPr>
        <w:t>Let me know if I must send you your Head, or whether you can do with the half one you</w:t>
      </w:r>
      <w:r w:rsidR="0007392C" w:rsidRPr="00AD35B6">
        <w:rPr>
          <w:sz w:val="28"/>
        </w:rPr>
        <w:t xml:space="preserve"> alrea</w:t>
      </w:r>
      <w:r w:rsidR="002E7D5B" w:rsidRPr="00AD35B6">
        <w:rPr>
          <w:sz w:val="28"/>
        </w:rPr>
        <w:t xml:space="preserve">dy are in possession of </w:t>
      </w:r>
      <w:r w:rsidR="0007392C" w:rsidRPr="00AD35B6">
        <w:rPr>
          <w:sz w:val="28"/>
        </w:rPr>
        <w:t xml:space="preserve"> </w:t>
      </w:r>
      <w:r w:rsidR="00C96BA1" w:rsidRPr="00AD35B6">
        <w:rPr>
          <w:sz w:val="28"/>
        </w:rPr>
        <w:t>none but a half-hearted fool would pay you this compliment…</w:t>
      </w:r>
      <w:r w:rsidRPr="00AD35B6">
        <w:rPr>
          <w:sz w:val="28"/>
        </w:rPr>
        <w:t>’ (Gainsborough to Jackson, dated 9/6/177</w:t>
      </w:r>
      <w:r w:rsidR="00A91763">
        <w:rPr>
          <w:sz w:val="28"/>
        </w:rPr>
        <w:t xml:space="preserve">0; </w:t>
      </w:r>
      <w:r w:rsidR="00A568BA">
        <w:rPr>
          <w:sz w:val="28"/>
        </w:rPr>
        <w:t>published</w:t>
      </w:r>
      <w:r w:rsidRPr="00AD35B6">
        <w:rPr>
          <w:sz w:val="28"/>
        </w:rPr>
        <w:t xml:space="preserve"> in the Burlington Magazine, February, 1941.</w:t>
      </w:r>
      <w:r w:rsidR="00DF1FC5">
        <w:rPr>
          <w:sz w:val="28"/>
        </w:rPr>
        <w:t xml:space="preserve"> Letter owned by</w:t>
      </w:r>
      <w:r w:rsidR="00B46A5F">
        <w:rPr>
          <w:sz w:val="28"/>
        </w:rPr>
        <w:t xml:space="preserve"> Mr. G Mackworth Young, a descendant of Jackson</w:t>
      </w:r>
      <w:r w:rsidRPr="00AD35B6">
        <w:rPr>
          <w:sz w:val="28"/>
        </w:rPr>
        <w:t>)</w:t>
      </w:r>
      <w:r w:rsidR="00A91763">
        <w:rPr>
          <w:sz w:val="28"/>
        </w:rPr>
        <w:t>.</w:t>
      </w:r>
    </w:p>
    <w:p w14:paraId="1D3B7D46" w14:textId="77777777" w:rsidR="00B00DFF" w:rsidRPr="00AD35B6" w:rsidRDefault="00B00DFF" w:rsidP="0017540A">
      <w:pPr>
        <w:pStyle w:val="BodyTextIndent"/>
        <w:ind w:left="0"/>
        <w:rPr>
          <w:sz w:val="28"/>
        </w:rPr>
      </w:pPr>
    </w:p>
    <w:p w14:paraId="6D9C3486" w14:textId="33257252" w:rsidR="00C96BA1" w:rsidRPr="00AD35B6" w:rsidRDefault="00B00DFF" w:rsidP="00635946">
      <w:pPr>
        <w:pStyle w:val="BodyTextIndent"/>
        <w:ind w:left="0"/>
        <w:rPr>
          <w:sz w:val="28"/>
        </w:rPr>
      </w:pPr>
      <w:r w:rsidRPr="00AD35B6">
        <w:rPr>
          <w:sz w:val="28"/>
        </w:rPr>
        <w:t xml:space="preserve">Here Gainsborough confirms that he had painted </w:t>
      </w:r>
      <w:r w:rsidR="000B6FFC" w:rsidRPr="00AD35B6">
        <w:rPr>
          <w:sz w:val="28"/>
        </w:rPr>
        <w:t>an</w:t>
      </w:r>
      <w:r w:rsidRPr="00AD35B6">
        <w:rPr>
          <w:sz w:val="28"/>
        </w:rPr>
        <w:t xml:space="preserve"> earlier portrait of Jackson during the 1760s</w:t>
      </w:r>
      <w:r w:rsidR="00CC7FF6" w:rsidRPr="00AD35B6">
        <w:rPr>
          <w:sz w:val="28"/>
        </w:rPr>
        <w:t xml:space="preserve"> </w:t>
      </w:r>
      <w:r w:rsidRPr="00AD35B6">
        <w:rPr>
          <w:sz w:val="28"/>
        </w:rPr>
        <w:t>– ‘the half one’.</w:t>
      </w:r>
      <w:r w:rsidR="00711CDE" w:rsidRPr="00AD35B6">
        <w:rPr>
          <w:sz w:val="28"/>
        </w:rPr>
        <w:t xml:space="preserve"> </w:t>
      </w:r>
      <w:r w:rsidR="00635946" w:rsidRPr="00AD35B6">
        <w:rPr>
          <w:sz w:val="28"/>
        </w:rPr>
        <w:t>His</w:t>
      </w:r>
      <w:r w:rsidR="00C96BA1" w:rsidRPr="00AD35B6">
        <w:rPr>
          <w:sz w:val="28"/>
        </w:rPr>
        <w:t xml:space="preserve"> reference to picture dimensions is </w:t>
      </w:r>
      <w:r w:rsidR="00635946" w:rsidRPr="00AD35B6">
        <w:rPr>
          <w:sz w:val="28"/>
        </w:rPr>
        <w:t>crucial</w:t>
      </w:r>
      <w:r w:rsidR="00C96BA1" w:rsidRPr="00AD35B6">
        <w:rPr>
          <w:sz w:val="28"/>
        </w:rPr>
        <w:t xml:space="preserve"> since he describes the later </w:t>
      </w:r>
      <w:r w:rsidR="00FC67DD" w:rsidRPr="00AD35B6">
        <w:rPr>
          <w:sz w:val="28"/>
        </w:rPr>
        <w:t xml:space="preserve">1770 </w:t>
      </w:r>
      <w:r w:rsidR="00C96BA1" w:rsidRPr="00AD35B6">
        <w:rPr>
          <w:sz w:val="28"/>
        </w:rPr>
        <w:t>portrait as a ‘head’. For him, this indicated a canvas area of 30 x 25 inches.</w:t>
      </w:r>
      <w:r w:rsidR="00635946" w:rsidRPr="00AD35B6">
        <w:rPr>
          <w:sz w:val="28"/>
        </w:rPr>
        <w:t xml:space="preserve"> </w:t>
      </w:r>
      <w:r w:rsidR="00DE39D5" w:rsidRPr="00AD35B6">
        <w:rPr>
          <w:sz w:val="28"/>
        </w:rPr>
        <w:t>He</w:t>
      </w:r>
      <w:r w:rsidR="00C96BA1" w:rsidRPr="00AD35B6">
        <w:rPr>
          <w:sz w:val="28"/>
        </w:rPr>
        <w:t xml:space="preserve"> </w:t>
      </w:r>
      <w:r w:rsidR="00DE39D5" w:rsidRPr="00AD35B6">
        <w:rPr>
          <w:sz w:val="28"/>
        </w:rPr>
        <w:t>then</w:t>
      </w:r>
      <w:r w:rsidR="00C96BA1" w:rsidRPr="00AD35B6">
        <w:rPr>
          <w:sz w:val="28"/>
        </w:rPr>
        <w:t xml:space="preserve"> refers to the earlier work, then in Jackson’s possession, as a ‘half’ – the term he used for </w:t>
      </w:r>
      <w:r w:rsidR="00D91E43">
        <w:rPr>
          <w:sz w:val="28"/>
        </w:rPr>
        <w:t xml:space="preserve">half-length </w:t>
      </w:r>
      <w:r w:rsidR="00C96BA1" w:rsidRPr="00AD35B6">
        <w:rPr>
          <w:sz w:val="28"/>
        </w:rPr>
        <w:t xml:space="preserve">canvases of 50 x 40 inches – measurements which correspond precisely to the </w:t>
      </w:r>
      <w:r w:rsidR="00635946" w:rsidRPr="00AD35B6">
        <w:rPr>
          <w:sz w:val="28"/>
        </w:rPr>
        <w:t xml:space="preserve">Exeter </w:t>
      </w:r>
      <w:r w:rsidR="00C96BA1" w:rsidRPr="00AD35B6">
        <w:rPr>
          <w:sz w:val="28"/>
        </w:rPr>
        <w:t>painting</w:t>
      </w:r>
      <w:r w:rsidR="00635946" w:rsidRPr="00AD35B6">
        <w:rPr>
          <w:sz w:val="28"/>
        </w:rPr>
        <w:t>.</w:t>
      </w:r>
      <w:r w:rsidR="00DE39D5" w:rsidRPr="00AD35B6">
        <w:rPr>
          <w:sz w:val="28"/>
        </w:rPr>
        <w:t xml:space="preserve"> </w:t>
      </w:r>
    </w:p>
    <w:p w14:paraId="76258AEF" w14:textId="77777777" w:rsidR="006A1B0C" w:rsidRDefault="006A1B0C" w:rsidP="00635946">
      <w:pPr>
        <w:pStyle w:val="BodyTextIndent"/>
        <w:ind w:left="0"/>
        <w:rPr>
          <w:b/>
          <w:sz w:val="28"/>
        </w:rPr>
      </w:pPr>
    </w:p>
    <w:p w14:paraId="306FE250" w14:textId="3D3AE791" w:rsidR="007F1699" w:rsidRDefault="007F1699" w:rsidP="00635946">
      <w:pPr>
        <w:pStyle w:val="BodyTextIndent"/>
        <w:ind w:left="0"/>
        <w:rPr>
          <w:sz w:val="28"/>
        </w:rPr>
      </w:pPr>
      <w:r w:rsidRPr="00C91D58">
        <w:rPr>
          <w:sz w:val="28"/>
        </w:rPr>
        <w:t>We</w:t>
      </w:r>
      <w:r w:rsidR="00C91D58">
        <w:rPr>
          <w:sz w:val="28"/>
        </w:rPr>
        <w:t xml:space="preserve"> ther</w:t>
      </w:r>
      <w:r w:rsidR="002B4939">
        <w:rPr>
          <w:sz w:val="28"/>
        </w:rPr>
        <w:t xml:space="preserve">efore know </w:t>
      </w:r>
      <w:r w:rsidR="002B4939" w:rsidRPr="00A53286">
        <w:rPr>
          <w:sz w:val="28"/>
        </w:rPr>
        <w:t>for certain</w:t>
      </w:r>
      <w:r w:rsidR="00236C23">
        <w:rPr>
          <w:sz w:val="28"/>
        </w:rPr>
        <w:t xml:space="preserve"> that Gainsborough had painted</w:t>
      </w:r>
      <w:r w:rsidR="00E65D8A">
        <w:rPr>
          <w:sz w:val="28"/>
        </w:rPr>
        <w:t xml:space="preserve"> a half-length </w:t>
      </w:r>
      <w:r w:rsidR="000319EA">
        <w:rPr>
          <w:sz w:val="28"/>
        </w:rPr>
        <w:t>portr</w:t>
      </w:r>
      <w:r w:rsidR="006F3936">
        <w:rPr>
          <w:sz w:val="28"/>
        </w:rPr>
        <w:t>ait of Jackson during the 1760s but c</w:t>
      </w:r>
      <w:r w:rsidR="0077703F">
        <w:rPr>
          <w:sz w:val="28"/>
        </w:rPr>
        <w:t>uriously</w:t>
      </w:r>
      <w:r w:rsidR="00A802E4">
        <w:rPr>
          <w:sz w:val="28"/>
        </w:rPr>
        <w:t xml:space="preserve">, Jackson does not </w:t>
      </w:r>
      <w:r w:rsidR="00216905">
        <w:rPr>
          <w:sz w:val="28"/>
        </w:rPr>
        <w:t xml:space="preserve">mention </w:t>
      </w:r>
      <w:r w:rsidR="004501B3">
        <w:rPr>
          <w:sz w:val="28"/>
        </w:rPr>
        <w:t xml:space="preserve">this work </w:t>
      </w:r>
      <w:r w:rsidR="00242FA3">
        <w:rPr>
          <w:sz w:val="28"/>
        </w:rPr>
        <w:t>in his auto</w:t>
      </w:r>
      <w:r w:rsidR="00A70B04">
        <w:rPr>
          <w:sz w:val="28"/>
        </w:rPr>
        <w:t>biography</w:t>
      </w:r>
      <w:r w:rsidR="009B39AC">
        <w:rPr>
          <w:sz w:val="28"/>
        </w:rPr>
        <w:t>…</w:t>
      </w:r>
    </w:p>
    <w:p w14:paraId="6609FF59" w14:textId="77777777" w:rsidR="009B39AC" w:rsidRDefault="009B39AC" w:rsidP="00635946">
      <w:pPr>
        <w:pStyle w:val="BodyTextIndent"/>
        <w:ind w:left="0"/>
        <w:rPr>
          <w:sz w:val="28"/>
        </w:rPr>
      </w:pPr>
    </w:p>
    <w:p w14:paraId="34096D7D" w14:textId="77777777" w:rsidR="00F74055" w:rsidRDefault="00FA3CA3" w:rsidP="00635946">
      <w:pPr>
        <w:pStyle w:val="BodyTextIndent"/>
        <w:ind w:left="0"/>
        <w:rPr>
          <w:sz w:val="28"/>
        </w:rPr>
      </w:pPr>
      <w:r>
        <w:rPr>
          <w:sz w:val="28"/>
        </w:rPr>
        <w:t>‘</w:t>
      </w:r>
      <w:r w:rsidR="007120AE">
        <w:rPr>
          <w:sz w:val="28"/>
        </w:rPr>
        <w:t>It seems trifling</w:t>
      </w:r>
      <w:r w:rsidR="004E5866">
        <w:rPr>
          <w:sz w:val="28"/>
        </w:rPr>
        <w:t xml:space="preserve"> to add that all </w:t>
      </w:r>
      <w:r w:rsidR="00326F75">
        <w:rPr>
          <w:sz w:val="28"/>
        </w:rPr>
        <w:t>the Jacksons in Devonshire</w:t>
      </w:r>
      <w:r w:rsidR="00F81CF3">
        <w:rPr>
          <w:sz w:val="28"/>
        </w:rPr>
        <w:t xml:space="preserve"> have a family face and person. What was mine may be known </w:t>
      </w:r>
      <w:r w:rsidR="00CA3706">
        <w:rPr>
          <w:sz w:val="28"/>
        </w:rPr>
        <w:t xml:space="preserve">by a picture by </w:t>
      </w:r>
      <w:r w:rsidR="00A51185">
        <w:rPr>
          <w:sz w:val="28"/>
        </w:rPr>
        <w:t>Rennel</w:t>
      </w:r>
      <w:r w:rsidR="00104924">
        <w:rPr>
          <w:sz w:val="28"/>
        </w:rPr>
        <w:t>l, painted at twenty years of age</w:t>
      </w:r>
      <w:r w:rsidR="00BA6643">
        <w:rPr>
          <w:sz w:val="28"/>
        </w:rPr>
        <w:t>; one by Gainsborough at forty; another by Keenan</w:t>
      </w:r>
      <w:r w:rsidR="00C96672">
        <w:rPr>
          <w:sz w:val="28"/>
        </w:rPr>
        <w:t xml:space="preserve"> at seventy</w:t>
      </w:r>
      <w:r w:rsidR="00D47F33">
        <w:rPr>
          <w:sz w:val="28"/>
        </w:rPr>
        <w:t xml:space="preserve">. I recollect also sitting </w:t>
      </w:r>
      <w:r w:rsidR="00385617">
        <w:rPr>
          <w:sz w:val="28"/>
        </w:rPr>
        <w:t xml:space="preserve">for a miniature </w:t>
      </w:r>
      <w:r w:rsidR="00D7372B">
        <w:rPr>
          <w:sz w:val="28"/>
        </w:rPr>
        <w:t>to Humphrey</w:t>
      </w:r>
      <w:r w:rsidR="00D6244E">
        <w:rPr>
          <w:sz w:val="28"/>
        </w:rPr>
        <w:t xml:space="preserve">, for a portrait </w:t>
      </w:r>
      <w:r w:rsidR="00B86AB9">
        <w:rPr>
          <w:sz w:val="28"/>
        </w:rPr>
        <w:t>in crayon by Morland, and for two in oil by Opie.’</w:t>
      </w:r>
      <w:r w:rsidR="00F74055">
        <w:rPr>
          <w:sz w:val="28"/>
        </w:rPr>
        <w:t xml:space="preserve"> </w:t>
      </w:r>
    </w:p>
    <w:p w14:paraId="2895ED79" w14:textId="68BA3584" w:rsidR="009B39AC" w:rsidRDefault="00F74055" w:rsidP="00635946">
      <w:pPr>
        <w:pStyle w:val="BodyTextIndent"/>
        <w:ind w:left="0"/>
        <w:rPr>
          <w:sz w:val="28"/>
        </w:rPr>
      </w:pPr>
      <w:r>
        <w:rPr>
          <w:sz w:val="28"/>
        </w:rPr>
        <w:t>(F</w:t>
      </w:r>
      <w:r w:rsidR="00B86AB9">
        <w:rPr>
          <w:sz w:val="28"/>
        </w:rPr>
        <w:t xml:space="preserve">irst published in </w:t>
      </w:r>
      <w:r>
        <w:rPr>
          <w:sz w:val="28"/>
        </w:rPr>
        <w:t xml:space="preserve">the </w:t>
      </w:r>
      <w:r w:rsidRPr="00F74055">
        <w:rPr>
          <w:i/>
          <w:sz w:val="28"/>
        </w:rPr>
        <w:t>Leisure Hour</w:t>
      </w:r>
      <w:r>
        <w:rPr>
          <w:sz w:val="28"/>
        </w:rPr>
        <w:t>, 1882)</w:t>
      </w:r>
    </w:p>
    <w:p w14:paraId="29EF202E" w14:textId="77777777" w:rsidR="009C73E0" w:rsidRDefault="009C73E0" w:rsidP="00635946">
      <w:pPr>
        <w:pStyle w:val="BodyTextIndent"/>
        <w:ind w:left="0"/>
        <w:rPr>
          <w:sz w:val="28"/>
        </w:rPr>
      </w:pPr>
    </w:p>
    <w:p w14:paraId="55B25B8D" w14:textId="61769BD1" w:rsidR="009C73E0" w:rsidRPr="00C91D58" w:rsidRDefault="00B945E3" w:rsidP="00635946">
      <w:pPr>
        <w:pStyle w:val="BodyTextIndent"/>
        <w:ind w:left="0"/>
        <w:rPr>
          <w:sz w:val="28"/>
        </w:rPr>
      </w:pPr>
      <w:r>
        <w:rPr>
          <w:sz w:val="28"/>
        </w:rPr>
        <w:t>The smaller 1770 RA exhibited portrait (‘at forty’) is duly recorded</w:t>
      </w:r>
      <w:r w:rsidR="003D3899">
        <w:rPr>
          <w:sz w:val="28"/>
        </w:rPr>
        <w:t>.</w:t>
      </w:r>
      <w:r>
        <w:rPr>
          <w:sz w:val="28"/>
        </w:rPr>
        <w:t xml:space="preserve"> </w:t>
      </w:r>
      <w:r w:rsidR="0028344C">
        <w:rPr>
          <w:sz w:val="28"/>
        </w:rPr>
        <w:t>Jackson’s list should</w:t>
      </w:r>
      <w:r w:rsidR="00536806">
        <w:rPr>
          <w:sz w:val="28"/>
        </w:rPr>
        <w:t>,</w:t>
      </w:r>
      <w:r w:rsidR="008D1583">
        <w:rPr>
          <w:sz w:val="28"/>
        </w:rPr>
        <w:t xml:space="preserve"> however</w:t>
      </w:r>
      <w:r w:rsidR="00536806">
        <w:rPr>
          <w:sz w:val="28"/>
        </w:rPr>
        <w:t>,</w:t>
      </w:r>
      <w:r w:rsidR="008D1583">
        <w:rPr>
          <w:sz w:val="28"/>
        </w:rPr>
        <w:t xml:space="preserve"> be regarded as selective since he omits, for example</w:t>
      </w:r>
      <w:r w:rsidR="00852963">
        <w:rPr>
          <w:sz w:val="28"/>
        </w:rPr>
        <w:t>,</w:t>
      </w:r>
      <w:r w:rsidR="008D1583">
        <w:rPr>
          <w:sz w:val="28"/>
        </w:rPr>
        <w:t xml:space="preserve"> known portraits by John Downman.</w:t>
      </w:r>
      <w:r w:rsidR="00407152">
        <w:rPr>
          <w:sz w:val="28"/>
        </w:rPr>
        <w:t xml:space="preserve"> W</w:t>
      </w:r>
      <w:r w:rsidR="00D021FC">
        <w:rPr>
          <w:sz w:val="28"/>
        </w:rPr>
        <w:t xml:space="preserve">e </w:t>
      </w:r>
      <w:r w:rsidR="00407152">
        <w:rPr>
          <w:sz w:val="28"/>
        </w:rPr>
        <w:t xml:space="preserve">also </w:t>
      </w:r>
      <w:r w:rsidR="00D021FC">
        <w:rPr>
          <w:sz w:val="28"/>
        </w:rPr>
        <w:t>know from a letter to his son</w:t>
      </w:r>
      <w:r w:rsidR="00DE7872">
        <w:rPr>
          <w:sz w:val="28"/>
        </w:rPr>
        <w:t>, Thomas,</w:t>
      </w:r>
      <w:r w:rsidR="00435DD4">
        <w:rPr>
          <w:sz w:val="28"/>
        </w:rPr>
        <w:t xml:space="preserve"> that </w:t>
      </w:r>
      <w:r w:rsidR="00840327">
        <w:rPr>
          <w:sz w:val="28"/>
        </w:rPr>
        <w:t>Jackson</w:t>
      </w:r>
      <w:r w:rsidR="00435DD4">
        <w:rPr>
          <w:sz w:val="28"/>
        </w:rPr>
        <w:t xml:space="preserve"> did own several other works by </w:t>
      </w:r>
      <w:r w:rsidR="00B63BE5">
        <w:rPr>
          <w:sz w:val="28"/>
        </w:rPr>
        <w:t>Gainsborough</w:t>
      </w:r>
      <w:r w:rsidR="00435DD4">
        <w:rPr>
          <w:sz w:val="28"/>
        </w:rPr>
        <w:t xml:space="preserve"> </w:t>
      </w:r>
      <w:r w:rsidR="00DE7872">
        <w:rPr>
          <w:sz w:val="28"/>
        </w:rPr>
        <w:t>(</w:t>
      </w:r>
      <w:r w:rsidR="00906DED">
        <w:rPr>
          <w:sz w:val="28"/>
        </w:rPr>
        <w:t>d</w:t>
      </w:r>
      <w:r w:rsidR="00DE7872">
        <w:rPr>
          <w:sz w:val="28"/>
        </w:rPr>
        <w:t xml:space="preserve">ated 6/9/1788, </w:t>
      </w:r>
      <w:r w:rsidR="00DE7872" w:rsidRPr="008D7A7E">
        <w:rPr>
          <w:sz w:val="28"/>
        </w:rPr>
        <w:t>Gainsborough’s House Review</w:t>
      </w:r>
      <w:r w:rsidR="00DE7872">
        <w:rPr>
          <w:sz w:val="28"/>
        </w:rPr>
        <w:t xml:space="preserve"> 1996-97</w:t>
      </w:r>
      <w:r w:rsidR="00435DD4">
        <w:rPr>
          <w:sz w:val="28"/>
        </w:rPr>
        <w:t xml:space="preserve">). Could the earlier half-length portrait have been seriously damaged </w:t>
      </w:r>
      <w:r w:rsidR="00DD10DD">
        <w:rPr>
          <w:sz w:val="28"/>
        </w:rPr>
        <w:t xml:space="preserve">and/or given away </w:t>
      </w:r>
      <w:r w:rsidR="00435DD4">
        <w:rPr>
          <w:sz w:val="28"/>
        </w:rPr>
        <w:t>in Jackson’s lifetime?</w:t>
      </w:r>
      <w:r w:rsidR="00EC241C">
        <w:rPr>
          <w:sz w:val="28"/>
        </w:rPr>
        <w:t xml:space="preserve"> </w:t>
      </w:r>
      <w:r w:rsidR="00A6313F">
        <w:rPr>
          <w:sz w:val="28"/>
        </w:rPr>
        <w:t>Jackson</w:t>
      </w:r>
      <w:r w:rsidR="00030683">
        <w:rPr>
          <w:sz w:val="28"/>
        </w:rPr>
        <w:t xml:space="preserve"> </w:t>
      </w:r>
      <w:r w:rsidR="00790B81">
        <w:rPr>
          <w:sz w:val="28"/>
        </w:rPr>
        <w:t>w</w:t>
      </w:r>
      <w:r w:rsidR="00A4364E">
        <w:rPr>
          <w:sz w:val="28"/>
        </w:rPr>
        <w:t>ould</w:t>
      </w:r>
      <w:r w:rsidR="00030683">
        <w:rPr>
          <w:sz w:val="28"/>
        </w:rPr>
        <w:t xml:space="preserve"> </w:t>
      </w:r>
      <w:r w:rsidR="009E724A">
        <w:rPr>
          <w:sz w:val="28"/>
        </w:rPr>
        <w:t xml:space="preserve">no doubt </w:t>
      </w:r>
      <w:r w:rsidR="00030683">
        <w:rPr>
          <w:sz w:val="28"/>
        </w:rPr>
        <w:t xml:space="preserve">have preferred to have been </w:t>
      </w:r>
      <w:r w:rsidR="00EE4CCE">
        <w:rPr>
          <w:sz w:val="28"/>
        </w:rPr>
        <w:t>im</w:t>
      </w:r>
      <w:r w:rsidR="002C66AC">
        <w:rPr>
          <w:sz w:val="28"/>
        </w:rPr>
        <w:t>m</w:t>
      </w:r>
      <w:r w:rsidR="00EE4CCE">
        <w:rPr>
          <w:sz w:val="28"/>
        </w:rPr>
        <w:t>ortalised</w:t>
      </w:r>
      <w:r w:rsidR="00030683">
        <w:rPr>
          <w:sz w:val="28"/>
        </w:rPr>
        <w:t xml:space="preserve"> </w:t>
      </w:r>
      <w:r w:rsidR="00A6313F">
        <w:rPr>
          <w:sz w:val="28"/>
        </w:rPr>
        <w:t>in</w:t>
      </w:r>
      <w:r w:rsidR="00030683">
        <w:rPr>
          <w:sz w:val="28"/>
        </w:rPr>
        <w:t xml:space="preserve"> the more prestigious </w:t>
      </w:r>
      <w:r w:rsidR="003F4FAB">
        <w:rPr>
          <w:sz w:val="28"/>
        </w:rPr>
        <w:t xml:space="preserve">and formal </w:t>
      </w:r>
      <w:r w:rsidR="00030683">
        <w:rPr>
          <w:sz w:val="28"/>
        </w:rPr>
        <w:t>RA portrait</w:t>
      </w:r>
      <w:r w:rsidR="00E87D94">
        <w:rPr>
          <w:sz w:val="28"/>
        </w:rPr>
        <w:t xml:space="preserve"> </w:t>
      </w:r>
      <w:r w:rsidR="00A6313F">
        <w:rPr>
          <w:sz w:val="28"/>
        </w:rPr>
        <w:t>as a</w:t>
      </w:r>
      <w:r w:rsidR="003C08A9">
        <w:rPr>
          <w:sz w:val="28"/>
        </w:rPr>
        <w:t>n</w:t>
      </w:r>
      <w:r w:rsidR="00A6313F">
        <w:rPr>
          <w:sz w:val="28"/>
        </w:rPr>
        <w:t xml:space="preserve"> </w:t>
      </w:r>
      <w:r w:rsidR="003C08A9">
        <w:rPr>
          <w:sz w:val="28"/>
        </w:rPr>
        <w:t>artist/</w:t>
      </w:r>
      <w:r w:rsidR="00A6313F">
        <w:rPr>
          <w:sz w:val="28"/>
        </w:rPr>
        <w:t>composer</w:t>
      </w:r>
      <w:r w:rsidR="001A4FF0">
        <w:rPr>
          <w:sz w:val="28"/>
        </w:rPr>
        <w:t>,</w:t>
      </w:r>
      <w:r w:rsidR="00967F4C">
        <w:rPr>
          <w:sz w:val="28"/>
        </w:rPr>
        <w:t xml:space="preserve"> rather than </w:t>
      </w:r>
      <w:r w:rsidR="007F18D7">
        <w:rPr>
          <w:sz w:val="28"/>
        </w:rPr>
        <w:t>simply</w:t>
      </w:r>
      <w:r w:rsidR="00FE46AB">
        <w:rPr>
          <w:sz w:val="28"/>
        </w:rPr>
        <w:t xml:space="preserve"> as</w:t>
      </w:r>
      <w:r w:rsidR="003F4FAB">
        <w:rPr>
          <w:sz w:val="28"/>
        </w:rPr>
        <w:t xml:space="preserve"> </w:t>
      </w:r>
      <w:r w:rsidR="00967F4C">
        <w:rPr>
          <w:sz w:val="28"/>
        </w:rPr>
        <w:t>a musician</w:t>
      </w:r>
      <w:r w:rsidR="00FF19A2">
        <w:rPr>
          <w:sz w:val="28"/>
        </w:rPr>
        <w:t xml:space="preserve"> or indeed, a ‘harpist’</w:t>
      </w:r>
      <w:r w:rsidR="00967F4C">
        <w:rPr>
          <w:sz w:val="28"/>
        </w:rPr>
        <w:t>.</w:t>
      </w:r>
      <w:r w:rsidR="00707FA7">
        <w:rPr>
          <w:sz w:val="28"/>
        </w:rPr>
        <w:t xml:space="preserve"> </w:t>
      </w:r>
    </w:p>
    <w:p w14:paraId="194FDD86" w14:textId="77777777" w:rsidR="006A1B0C" w:rsidRPr="00AD35B6" w:rsidRDefault="006A1B0C" w:rsidP="00635946">
      <w:pPr>
        <w:pStyle w:val="BodyTextIndent"/>
        <w:ind w:left="0"/>
        <w:rPr>
          <w:sz w:val="28"/>
        </w:rPr>
      </w:pPr>
    </w:p>
    <w:p w14:paraId="5E059A4C" w14:textId="31AD05D6" w:rsidR="002138D3" w:rsidRPr="00AD35B6" w:rsidRDefault="006F4DF5" w:rsidP="00635946">
      <w:pPr>
        <w:pStyle w:val="BodyTextIndent"/>
        <w:ind w:left="0"/>
        <w:rPr>
          <w:sz w:val="28"/>
        </w:rPr>
      </w:pPr>
      <w:r w:rsidRPr="00AD35B6">
        <w:rPr>
          <w:sz w:val="28"/>
        </w:rPr>
        <w:t xml:space="preserve">Of course, </w:t>
      </w:r>
      <w:r w:rsidR="00E95347" w:rsidRPr="00AD35B6">
        <w:rPr>
          <w:sz w:val="28"/>
        </w:rPr>
        <w:t xml:space="preserve">once we accept that the Exeter portrait is </w:t>
      </w:r>
      <w:r w:rsidR="003F5BCA" w:rsidRPr="00AD35B6">
        <w:rPr>
          <w:sz w:val="28"/>
        </w:rPr>
        <w:t>of William Jackson</w:t>
      </w:r>
      <w:r w:rsidR="003B3A45">
        <w:rPr>
          <w:sz w:val="28"/>
        </w:rPr>
        <w:t xml:space="preserve"> from the </w:t>
      </w:r>
      <w:r w:rsidR="006136A0" w:rsidRPr="00AD35B6">
        <w:rPr>
          <w:sz w:val="28"/>
        </w:rPr>
        <w:t xml:space="preserve">1760s, we must also seriously consider </w:t>
      </w:r>
      <w:r w:rsidR="00713F46" w:rsidRPr="00AD35B6">
        <w:rPr>
          <w:sz w:val="28"/>
        </w:rPr>
        <w:t xml:space="preserve">Gainsborough as the </w:t>
      </w:r>
      <w:r w:rsidR="00626F74" w:rsidRPr="00AD35B6">
        <w:rPr>
          <w:sz w:val="28"/>
        </w:rPr>
        <w:t>artist.</w:t>
      </w:r>
      <w:r w:rsidR="0087204A" w:rsidRPr="00AD35B6">
        <w:rPr>
          <w:sz w:val="28"/>
        </w:rPr>
        <w:t xml:space="preserve"> As des</w:t>
      </w:r>
      <w:r w:rsidR="00D00BFD" w:rsidRPr="00AD35B6">
        <w:rPr>
          <w:sz w:val="28"/>
        </w:rPr>
        <w:t>cribed earlier</w:t>
      </w:r>
      <w:r w:rsidR="00715A27" w:rsidRPr="00AD35B6">
        <w:rPr>
          <w:sz w:val="28"/>
        </w:rPr>
        <w:t xml:space="preserve">, the painting has suffered from </w:t>
      </w:r>
      <w:r w:rsidR="00E506FD" w:rsidRPr="00AD35B6">
        <w:rPr>
          <w:sz w:val="28"/>
        </w:rPr>
        <w:t>significant damage and alteration</w:t>
      </w:r>
      <w:r w:rsidR="003F738B" w:rsidRPr="00AD35B6">
        <w:rPr>
          <w:sz w:val="28"/>
        </w:rPr>
        <w:t xml:space="preserve">. </w:t>
      </w:r>
      <w:r w:rsidR="003202B2">
        <w:rPr>
          <w:sz w:val="28"/>
        </w:rPr>
        <w:t>There n</w:t>
      </w:r>
      <w:r w:rsidR="003F738B" w:rsidRPr="00AD35B6">
        <w:rPr>
          <w:sz w:val="28"/>
        </w:rPr>
        <w:t>evertheless</w:t>
      </w:r>
      <w:r w:rsidR="003202B2">
        <w:rPr>
          <w:sz w:val="28"/>
        </w:rPr>
        <w:t xml:space="preserve"> </w:t>
      </w:r>
      <w:r w:rsidR="00CA1AFF" w:rsidRPr="00AD35B6">
        <w:rPr>
          <w:sz w:val="28"/>
        </w:rPr>
        <w:t xml:space="preserve">remains </w:t>
      </w:r>
      <w:r w:rsidR="005E24E0" w:rsidRPr="00AD35B6">
        <w:rPr>
          <w:sz w:val="28"/>
        </w:rPr>
        <w:t>enough of the</w:t>
      </w:r>
      <w:r w:rsidR="00491A91" w:rsidRPr="00AD35B6">
        <w:rPr>
          <w:sz w:val="28"/>
        </w:rPr>
        <w:t xml:space="preserve"> </w:t>
      </w:r>
      <w:r w:rsidR="00440070" w:rsidRPr="00AD35B6">
        <w:rPr>
          <w:sz w:val="28"/>
        </w:rPr>
        <w:t xml:space="preserve">original </w:t>
      </w:r>
      <w:r w:rsidR="001D3097" w:rsidRPr="00AD35B6">
        <w:rPr>
          <w:sz w:val="28"/>
        </w:rPr>
        <w:t xml:space="preserve">to </w:t>
      </w:r>
      <w:r w:rsidR="00EB71D4">
        <w:rPr>
          <w:sz w:val="28"/>
        </w:rPr>
        <w:t>justify</w:t>
      </w:r>
      <w:r w:rsidR="001D3097" w:rsidRPr="00AD35B6">
        <w:rPr>
          <w:sz w:val="28"/>
        </w:rPr>
        <w:t xml:space="preserve"> the attribution to </w:t>
      </w:r>
      <w:r w:rsidR="00730365" w:rsidRPr="00AD35B6">
        <w:rPr>
          <w:sz w:val="28"/>
        </w:rPr>
        <w:t>Gainsborough</w:t>
      </w:r>
      <w:r w:rsidR="004B23E2" w:rsidRPr="00AD35B6">
        <w:rPr>
          <w:sz w:val="28"/>
        </w:rPr>
        <w:t xml:space="preserve">. </w:t>
      </w:r>
      <w:r w:rsidR="008819E3" w:rsidRPr="00AD35B6">
        <w:rPr>
          <w:sz w:val="28"/>
        </w:rPr>
        <w:t>My predecessor</w:t>
      </w:r>
      <w:r w:rsidR="00643938">
        <w:rPr>
          <w:sz w:val="28"/>
        </w:rPr>
        <w:t xml:space="preserve"> </w:t>
      </w:r>
      <w:r w:rsidR="002F04CC" w:rsidRPr="00AD35B6">
        <w:rPr>
          <w:sz w:val="28"/>
        </w:rPr>
        <w:t xml:space="preserve">was </w:t>
      </w:r>
      <w:r w:rsidR="003D44F9" w:rsidRPr="00AD35B6">
        <w:rPr>
          <w:sz w:val="28"/>
        </w:rPr>
        <w:t xml:space="preserve">again </w:t>
      </w:r>
      <w:r w:rsidR="00C17F90" w:rsidRPr="00AD35B6">
        <w:rPr>
          <w:sz w:val="28"/>
        </w:rPr>
        <w:t>correct</w:t>
      </w:r>
      <w:r w:rsidR="00C763C2" w:rsidRPr="00AD35B6">
        <w:rPr>
          <w:sz w:val="28"/>
        </w:rPr>
        <w:t xml:space="preserve"> to argue that </w:t>
      </w:r>
      <w:r w:rsidR="005F56DA" w:rsidRPr="00AD35B6">
        <w:rPr>
          <w:sz w:val="28"/>
        </w:rPr>
        <w:t>despite much over</w:t>
      </w:r>
      <w:r w:rsidR="00B17C70" w:rsidRPr="00AD35B6">
        <w:rPr>
          <w:sz w:val="28"/>
        </w:rPr>
        <w:t>-</w:t>
      </w:r>
      <w:r w:rsidR="008C1210" w:rsidRPr="00AD35B6">
        <w:rPr>
          <w:sz w:val="28"/>
        </w:rPr>
        <w:t xml:space="preserve">painting, traces of </w:t>
      </w:r>
      <w:r w:rsidR="00593D45" w:rsidRPr="00AD35B6">
        <w:rPr>
          <w:sz w:val="28"/>
        </w:rPr>
        <w:t>Gainsborough’s handling</w:t>
      </w:r>
      <w:r w:rsidR="00535AA7" w:rsidRPr="00AD35B6">
        <w:rPr>
          <w:sz w:val="28"/>
        </w:rPr>
        <w:t xml:space="preserve"> may be found </w:t>
      </w:r>
      <w:r w:rsidR="00BF6F60" w:rsidRPr="00AD35B6">
        <w:rPr>
          <w:sz w:val="28"/>
        </w:rPr>
        <w:t xml:space="preserve">on the face, </w:t>
      </w:r>
      <w:r w:rsidR="006A5F39" w:rsidRPr="00AD35B6">
        <w:rPr>
          <w:sz w:val="28"/>
        </w:rPr>
        <w:t>cravat and waistcoat</w:t>
      </w:r>
      <w:r w:rsidR="00675056" w:rsidRPr="00AD35B6">
        <w:rPr>
          <w:sz w:val="28"/>
        </w:rPr>
        <w:t xml:space="preserve"> notwithstanding</w:t>
      </w:r>
      <w:r w:rsidR="00F129BE" w:rsidRPr="00AD35B6">
        <w:rPr>
          <w:sz w:val="28"/>
        </w:rPr>
        <w:t xml:space="preserve"> that even </w:t>
      </w:r>
      <w:r w:rsidR="00F31046" w:rsidRPr="00AD35B6">
        <w:rPr>
          <w:sz w:val="28"/>
        </w:rPr>
        <w:t>here</w:t>
      </w:r>
      <w:r w:rsidR="00747AB9" w:rsidRPr="00AD35B6">
        <w:rPr>
          <w:sz w:val="28"/>
        </w:rPr>
        <w:t xml:space="preserve"> abrasive cleaning has flattened th</w:t>
      </w:r>
      <w:r w:rsidR="00540150" w:rsidRPr="00AD35B6">
        <w:rPr>
          <w:sz w:val="28"/>
        </w:rPr>
        <w:t>e paint surface and partially erased tonal transitions</w:t>
      </w:r>
      <w:r w:rsidR="00747AB9" w:rsidRPr="00AD35B6">
        <w:rPr>
          <w:sz w:val="28"/>
        </w:rPr>
        <w:t xml:space="preserve">. This lack of form is especially apparent in the face but the quality and aspect of the </w:t>
      </w:r>
      <w:r w:rsidR="00070D3C">
        <w:rPr>
          <w:sz w:val="28"/>
        </w:rPr>
        <w:t xml:space="preserve">right eye </w:t>
      </w:r>
      <w:r w:rsidR="00747AB9" w:rsidRPr="00AD35B6">
        <w:rPr>
          <w:sz w:val="28"/>
        </w:rPr>
        <w:t xml:space="preserve">does </w:t>
      </w:r>
      <w:r w:rsidR="00CC0019" w:rsidRPr="00AD35B6">
        <w:rPr>
          <w:sz w:val="28"/>
        </w:rPr>
        <w:t>match</w:t>
      </w:r>
      <w:r w:rsidR="00747AB9" w:rsidRPr="00AD35B6">
        <w:rPr>
          <w:sz w:val="28"/>
        </w:rPr>
        <w:t xml:space="preserve"> our expectation of Gainsborough</w:t>
      </w:r>
      <w:r w:rsidR="00070D3C">
        <w:rPr>
          <w:sz w:val="28"/>
        </w:rPr>
        <w:t xml:space="preserve"> </w:t>
      </w:r>
      <w:r w:rsidR="00CF6503">
        <w:rPr>
          <w:sz w:val="28"/>
        </w:rPr>
        <w:t>(</w:t>
      </w:r>
      <w:r w:rsidR="00CF6503" w:rsidRPr="00940E42">
        <w:rPr>
          <w:b/>
          <w:color w:val="FF0000"/>
          <w:sz w:val="28"/>
        </w:rPr>
        <w:t>I</w:t>
      </w:r>
      <w:r w:rsidR="00FC0035" w:rsidRPr="00940E42">
        <w:rPr>
          <w:b/>
          <w:color w:val="FF0000"/>
          <w:sz w:val="28"/>
        </w:rPr>
        <w:t xml:space="preserve">mage </w:t>
      </w:r>
      <w:r w:rsidR="002F2161">
        <w:rPr>
          <w:b/>
          <w:color w:val="FF0000"/>
          <w:sz w:val="28"/>
        </w:rPr>
        <w:t>10</w:t>
      </w:r>
      <w:r w:rsidR="00A15461">
        <w:rPr>
          <w:sz w:val="28"/>
        </w:rPr>
        <w:t xml:space="preserve"> NB: </w:t>
      </w:r>
      <w:r w:rsidR="00D01D89">
        <w:rPr>
          <w:sz w:val="28"/>
        </w:rPr>
        <w:t xml:space="preserve">the left eye </w:t>
      </w:r>
      <w:r w:rsidR="00103433">
        <w:rPr>
          <w:sz w:val="28"/>
        </w:rPr>
        <w:t>has been</w:t>
      </w:r>
      <w:r w:rsidR="00D01D89">
        <w:rPr>
          <w:sz w:val="28"/>
        </w:rPr>
        <w:t xml:space="preserve"> damaged and retouched)</w:t>
      </w:r>
      <w:r w:rsidR="00747AB9" w:rsidRPr="00AD35B6">
        <w:rPr>
          <w:sz w:val="28"/>
        </w:rPr>
        <w:t xml:space="preserve">. </w:t>
      </w:r>
      <w:r w:rsidR="00FE16D7" w:rsidRPr="00AD35B6">
        <w:rPr>
          <w:sz w:val="28"/>
        </w:rPr>
        <w:t xml:space="preserve">In addition, both the thinness of the paint </w:t>
      </w:r>
      <w:r w:rsidR="003369C1">
        <w:rPr>
          <w:sz w:val="28"/>
        </w:rPr>
        <w:t xml:space="preserve">layers </w:t>
      </w:r>
      <w:r w:rsidR="00FE16D7" w:rsidRPr="00AD35B6">
        <w:rPr>
          <w:sz w:val="28"/>
        </w:rPr>
        <w:t>and openness of handling a</w:t>
      </w:r>
      <w:r w:rsidR="00E96D38">
        <w:rPr>
          <w:sz w:val="28"/>
        </w:rPr>
        <w:t xml:space="preserve">re indicative of Gainsborough’s </w:t>
      </w:r>
      <w:r w:rsidR="00FE16D7" w:rsidRPr="00AD35B6">
        <w:rPr>
          <w:sz w:val="28"/>
        </w:rPr>
        <w:t>technique, developed in Bath during the 1760s.</w:t>
      </w:r>
      <w:r w:rsidR="009D026F" w:rsidRPr="00AD35B6">
        <w:rPr>
          <w:sz w:val="28"/>
        </w:rPr>
        <w:t xml:space="preserve"> A </w:t>
      </w:r>
      <w:r w:rsidR="00A33CEA" w:rsidRPr="00AD35B6">
        <w:rPr>
          <w:sz w:val="28"/>
        </w:rPr>
        <w:t>broadly contemporary</w:t>
      </w:r>
      <w:r w:rsidR="009D026F" w:rsidRPr="00AD35B6">
        <w:rPr>
          <w:sz w:val="28"/>
        </w:rPr>
        <w:t xml:space="preserve"> </w:t>
      </w:r>
      <w:r w:rsidR="00A33CEA" w:rsidRPr="00AD35B6">
        <w:rPr>
          <w:sz w:val="28"/>
        </w:rPr>
        <w:t>(</w:t>
      </w:r>
      <w:r w:rsidR="009D026F" w:rsidRPr="00AD35B6">
        <w:rPr>
          <w:sz w:val="28"/>
        </w:rPr>
        <w:t>but better preserved</w:t>
      </w:r>
      <w:r w:rsidR="00391339" w:rsidRPr="00AD35B6">
        <w:rPr>
          <w:sz w:val="28"/>
        </w:rPr>
        <w:t>)</w:t>
      </w:r>
      <w:r w:rsidR="009D026F" w:rsidRPr="00AD35B6">
        <w:rPr>
          <w:sz w:val="28"/>
        </w:rPr>
        <w:t xml:space="preserve"> work is </w:t>
      </w:r>
      <w:r w:rsidR="009D026F" w:rsidRPr="0081628D">
        <w:rPr>
          <w:i/>
          <w:sz w:val="28"/>
        </w:rPr>
        <w:t>Karl Friedrich Abel</w:t>
      </w:r>
      <w:r w:rsidR="009D026F" w:rsidRPr="00AD35B6">
        <w:rPr>
          <w:sz w:val="28"/>
        </w:rPr>
        <w:t xml:space="preserve"> (NPG 5947)</w:t>
      </w:r>
      <w:r w:rsidR="00A33CEA" w:rsidRPr="00AD35B6">
        <w:rPr>
          <w:sz w:val="28"/>
        </w:rPr>
        <w:t>. Here we can make a direct comparison</w:t>
      </w:r>
      <w:r w:rsidR="002138D3" w:rsidRPr="00AD35B6">
        <w:rPr>
          <w:sz w:val="28"/>
        </w:rPr>
        <w:t xml:space="preserve"> of the handling –</w:t>
      </w:r>
      <w:r w:rsidR="00196847">
        <w:rPr>
          <w:sz w:val="28"/>
        </w:rPr>
        <w:t xml:space="preserve"> </w:t>
      </w:r>
      <w:r w:rsidR="00FB6A66">
        <w:rPr>
          <w:sz w:val="28"/>
        </w:rPr>
        <w:t xml:space="preserve">of </w:t>
      </w:r>
      <w:r w:rsidR="00FA5FE3">
        <w:rPr>
          <w:sz w:val="28"/>
        </w:rPr>
        <w:t>for example, the waistcoat area</w:t>
      </w:r>
      <w:r w:rsidR="00AE7719">
        <w:rPr>
          <w:sz w:val="28"/>
        </w:rPr>
        <w:t>s</w:t>
      </w:r>
      <w:r w:rsidR="00FA5FE3">
        <w:rPr>
          <w:sz w:val="28"/>
        </w:rPr>
        <w:t xml:space="preserve"> </w:t>
      </w:r>
      <w:r w:rsidR="00770763">
        <w:rPr>
          <w:sz w:val="28"/>
        </w:rPr>
        <w:t>(</w:t>
      </w:r>
      <w:r w:rsidR="00685DF5">
        <w:rPr>
          <w:b/>
          <w:color w:val="FF0000"/>
          <w:sz w:val="28"/>
        </w:rPr>
        <w:t>Images 11</w:t>
      </w:r>
      <w:r w:rsidR="00770763" w:rsidRPr="0031503F">
        <w:rPr>
          <w:b/>
          <w:color w:val="FF0000"/>
          <w:sz w:val="28"/>
        </w:rPr>
        <w:t>-1</w:t>
      </w:r>
      <w:r w:rsidR="00685DF5">
        <w:rPr>
          <w:b/>
          <w:color w:val="FF0000"/>
          <w:sz w:val="28"/>
        </w:rPr>
        <w:t>2</w:t>
      </w:r>
      <w:r w:rsidR="00BE1AE3">
        <w:rPr>
          <w:sz w:val="28"/>
        </w:rPr>
        <w:t>).</w:t>
      </w:r>
    </w:p>
    <w:p w14:paraId="17FD3F30" w14:textId="77777777" w:rsidR="002138D3" w:rsidRPr="00AD35B6" w:rsidRDefault="002138D3" w:rsidP="00635946">
      <w:pPr>
        <w:pStyle w:val="BodyTextIndent"/>
        <w:ind w:left="0"/>
        <w:rPr>
          <w:sz w:val="28"/>
        </w:rPr>
      </w:pPr>
    </w:p>
    <w:p w14:paraId="696DC54A" w14:textId="3947BF18" w:rsidR="002138D3" w:rsidRDefault="002138D3" w:rsidP="00635946">
      <w:pPr>
        <w:pStyle w:val="BodyTextIndent"/>
        <w:ind w:left="0"/>
        <w:rPr>
          <w:sz w:val="28"/>
        </w:rPr>
      </w:pPr>
      <w:r w:rsidRPr="00AD35B6">
        <w:rPr>
          <w:sz w:val="28"/>
        </w:rPr>
        <w:t>In 2009</w:t>
      </w:r>
      <w:r w:rsidR="00A112F5">
        <w:rPr>
          <w:sz w:val="28"/>
        </w:rPr>
        <w:t>-10</w:t>
      </w:r>
      <w:r w:rsidRPr="00AD35B6">
        <w:rPr>
          <w:sz w:val="28"/>
        </w:rPr>
        <w:t xml:space="preserve"> funds became available </w:t>
      </w:r>
      <w:r w:rsidR="002457F3">
        <w:rPr>
          <w:sz w:val="28"/>
        </w:rPr>
        <w:t>to</w:t>
      </w:r>
      <w:r w:rsidR="00E07D6D" w:rsidRPr="00AD35B6">
        <w:rPr>
          <w:sz w:val="28"/>
        </w:rPr>
        <w:t xml:space="preserve"> the museum for conservation</w:t>
      </w:r>
      <w:r w:rsidRPr="00AD35B6">
        <w:rPr>
          <w:sz w:val="28"/>
        </w:rPr>
        <w:t xml:space="preserve">. This work, carried out by a conservator with considerable experience of Gainsborough portraits, included complete removal of varnish and of overpainting where original work remained beneath. Losses were repaired and retouched and all stages of work photographed. </w:t>
      </w:r>
      <w:r w:rsidR="007E5E6E" w:rsidRPr="00AD35B6">
        <w:rPr>
          <w:sz w:val="28"/>
        </w:rPr>
        <w:t>X</w:t>
      </w:r>
      <w:r w:rsidR="00D737F0">
        <w:rPr>
          <w:sz w:val="28"/>
        </w:rPr>
        <w:t>-</w:t>
      </w:r>
      <w:r w:rsidR="00B7208D" w:rsidRPr="00AD35B6">
        <w:rPr>
          <w:sz w:val="28"/>
        </w:rPr>
        <w:t>r</w:t>
      </w:r>
      <w:r w:rsidR="00D737F0">
        <w:rPr>
          <w:sz w:val="28"/>
        </w:rPr>
        <w:t xml:space="preserve">ay </w:t>
      </w:r>
      <w:r w:rsidR="00B7208D" w:rsidRPr="00AD35B6">
        <w:rPr>
          <w:sz w:val="28"/>
        </w:rPr>
        <w:t xml:space="preserve">images of the under-painting were compared with those of other works by Gainsborough – a procedure that was not influenced by </w:t>
      </w:r>
      <w:r w:rsidR="00E07930" w:rsidRPr="00AD35B6">
        <w:rPr>
          <w:sz w:val="28"/>
        </w:rPr>
        <w:t xml:space="preserve">the museum. </w:t>
      </w:r>
      <w:r w:rsidR="00D348FC">
        <w:rPr>
          <w:sz w:val="28"/>
        </w:rPr>
        <w:t>We were</w:t>
      </w:r>
      <w:r w:rsidR="00B7208D" w:rsidRPr="00AD35B6">
        <w:rPr>
          <w:sz w:val="28"/>
        </w:rPr>
        <w:t xml:space="preserve"> advised that these comparisons left little doubt that the original work was by Gainsborough. </w:t>
      </w:r>
    </w:p>
    <w:p w14:paraId="295D270D" w14:textId="77777777" w:rsidR="008B387C" w:rsidRDefault="008B387C" w:rsidP="00635946">
      <w:pPr>
        <w:pStyle w:val="BodyTextIndent"/>
        <w:ind w:left="0"/>
        <w:rPr>
          <w:sz w:val="28"/>
        </w:rPr>
      </w:pPr>
    </w:p>
    <w:p w14:paraId="75AFE607" w14:textId="5ED67285" w:rsidR="008B387C" w:rsidRDefault="008B387C" w:rsidP="00635946">
      <w:pPr>
        <w:pStyle w:val="BodyTextIndent"/>
        <w:ind w:left="0"/>
        <w:rPr>
          <w:b/>
          <w:sz w:val="28"/>
        </w:rPr>
      </w:pPr>
      <w:r w:rsidRPr="008B387C">
        <w:rPr>
          <w:b/>
          <w:sz w:val="28"/>
        </w:rPr>
        <w:t>Overview:</w:t>
      </w:r>
    </w:p>
    <w:p w14:paraId="1BD6B3F6" w14:textId="77777777" w:rsidR="00C04AA5" w:rsidRDefault="00C04AA5" w:rsidP="00635946">
      <w:pPr>
        <w:pStyle w:val="BodyTextIndent"/>
        <w:ind w:left="0"/>
        <w:rPr>
          <w:b/>
          <w:sz w:val="28"/>
        </w:rPr>
      </w:pPr>
    </w:p>
    <w:p w14:paraId="16C29C57" w14:textId="4EAD38E3" w:rsidR="00C04AA5" w:rsidRDefault="00C04AA5" w:rsidP="00903866">
      <w:pPr>
        <w:pStyle w:val="BodyTextIndent"/>
        <w:numPr>
          <w:ilvl w:val="0"/>
          <w:numId w:val="2"/>
        </w:numPr>
        <w:rPr>
          <w:sz w:val="28"/>
        </w:rPr>
      </w:pPr>
      <w:r w:rsidRPr="00C04AA5">
        <w:rPr>
          <w:sz w:val="28"/>
        </w:rPr>
        <w:t>In 1949</w:t>
      </w:r>
      <w:r>
        <w:rPr>
          <w:sz w:val="28"/>
        </w:rPr>
        <w:t xml:space="preserve"> the portrait was identified by Sotheby’s as of </w:t>
      </w:r>
      <w:r w:rsidR="008F2F98">
        <w:rPr>
          <w:sz w:val="28"/>
        </w:rPr>
        <w:t>‘</w:t>
      </w:r>
      <w:r>
        <w:rPr>
          <w:sz w:val="28"/>
        </w:rPr>
        <w:t xml:space="preserve">William Jackson </w:t>
      </w:r>
      <w:r w:rsidR="009320CE">
        <w:rPr>
          <w:sz w:val="28"/>
        </w:rPr>
        <w:t>of Exeter</w:t>
      </w:r>
      <w:r w:rsidR="008F2F98">
        <w:rPr>
          <w:sz w:val="28"/>
        </w:rPr>
        <w:t>’</w:t>
      </w:r>
      <w:r w:rsidR="009320CE">
        <w:rPr>
          <w:sz w:val="28"/>
        </w:rPr>
        <w:t xml:space="preserve"> </w:t>
      </w:r>
      <w:r>
        <w:rPr>
          <w:sz w:val="28"/>
        </w:rPr>
        <w:t>and by Gainsborough.</w:t>
      </w:r>
      <w:r w:rsidR="00960E1C">
        <w:rPr>
          <w:sz w:val="28"/>
        </w:rPr>
        <w:t xml:space="preserve"> </w:t>
      </w:r>
      <w:r w:rsidR="00AF0827">
        <w:rPr>
          <w:sz w:val="28"/>
        </w:rPr>
        <w:t xml:space="preserve">The consignee was </w:t>
      </w:r>
      <w:r w:rsidR="009A15C8">
        <w:rPr>
          <w:sz w:val="28"/>
        </w:rPr>
        <w:t>probably</w:t>
      </w:r>
      <w:r w:rsidR="00AF0827">
        <w:rPr>
          <w:sz w:val="28"/>
        </w:rPr>
        <w:t xml:space="preserve"> </w:t>
      </w:r>
      <w:r w:rsidR="009A15C8">
        <w:rPr>
          <w:sz w:val="28"/>
        </w:rPr>
        <w:t xml:space="preserve">Harold Samuel, </w:t>
      </w:r>
      <w:r w:rsidR="00605DB7">
        <w:rPr>
          <w:sz w:val="28"/>
        </w:rPr>
        <w:t xml:space="preserve">the </w:t>
      </w:r>
      <w:r w:rsidR="005F763A">
        <w:rPr>
          <w:sz w:val="28"/>
        </w:rPr>
        <w:t xml:space="preserve">collector and property developer, who may well have acquired the painting through contacts in Exeter. </w:t>
      </w:r>
      <w:r w:rsidR="00960E1C">
        <w:rPr>
          <w:sz w:val="28"/>
        </w:rPr>
        <w:t>Soon after, it was assessed and purchased by Ernest E. Cook, a major collector of 18</w:t>
      </w:r>
      <w:r w:rsidR="00960E1C" w:rsidRPr="00960E1C">
        <w:rPr>
          <w:sz w:val="28"/>
          <w:vertAlign w:val="superscript"/>
        </w:rPr>
        <w:t>th</w:t>
      </w:r>
      <w:r w:rsidR="00960E1C">
        <w:rPr>
          <w:sz w:val="28"/>
        </w:rPr>
        <w:t xml:space="preserve"> century British art.</w:t>
      </w:r>
      <w:r w:rsidR="00AF0827">
        <w:rPr>
          <w:sz w:val="28"/>
        </w:rPr>
        <w:t xml:space="preserve"> </w:t>
      </w:r>
    </w:p>
    <w:p w14:paraId="2901062D" w14:textId="7626E1F0" w:rsidR="00540B61" w:rsidRDefault="00540B61" w:rsidP="00635946">
      <w:pPr>
        <w:pStyle w:val="BodyTextIndent"/>
        <w:ind w:left="0"/>
        <w:rPr>
          <w:sz w:val="28"/>
        </w:rPr>
      </w:pPr>
    </w:p>
    <w:p w14:paraId="28DE76CD" w14:textId="6C783AC5" w:rsidR="00C04AA5" w:rsidRDefault="00C04AA5" w:rsidP="00903866">
      <w:pPr>
        <w:pStyle w:val="BodyTextIndent"/>
        <w:numPr>
          <w:ilvl w:val="0"/>
          <w:numId w:val="2"/>
        </w:numPr>
        <w:rPr>
          <w:sz w:val="28"/>
        </w:rPr>
      </w:pPr>
      <w:r>
        <w:rPr>
          <w:sz w:val="28"/>
        </w:rPr>
        <w:t xml:space="preserve">Despite </w:t>
      </w:r>
      <w:r w:rsidR="005E08A9">
        <w:rPr>
          <w:sz w:val="28"/>
        </w:rPr>
        <w:t>the damaged condition</w:t>
      </w:r>
      <w:r>
        <w:rPr>
          <w:sz w:val="28"/>
        </w:rPr>
        <w:t xml:space="preserve"> of the painting</w:t>
      </w:r>
      <w:r w:rsidR="0068745B">
        <w:rPr>
          <w:sz w:val="28"/>
        </w:rPr>
        <w:t>,</w:t>
      </w:r>
      <w:r>
        <w:rPr>
          <w:sz w:val="28"/>
        </w:rPr>
        <w:t xml:space="preserve"> Ellis Waterhouse did </w:t>
      </w:r>
      <w:r w:rsidRPr="003A7B5F">
        <w:rPr>
          <w:b/>
          <w:sz w:val="28"/>
        </w:rPr>
        <w:t>not</w:t>
      </w:r>
      <w:r>
        <w:rPr>
          <w:sz w:val="28"/>
        </w:rPr>
        <w:t xml:space="preserve"> rule Gainsborough out.</w:t>
      </w:r>
    </w:p>
    <w:p w14:paraId="6570F361" w14:textId="77777777" w:rsidR="00E836A4" w:rsidRDefault="00E836A4" w:rsidP="00E836A4">
      <w:pPr>
        <w:pStyle w:val="BodyTextIndent"/>
        <w:ind w:left="0"/>
        <w:rPr>
          <w:sz w:val="28"/>
        </w:rPr>
      </w:pPr>
    </w:p>
    <w:p w14:paraId="3935C700" w14:textId="5D3C5B58" w:rsidR="00E836A4" w:rsidRDefault="00E836A4" w:rsidP="00E836A4">
      <w:pPr>
        <w:pStyle w:val="BodyTextIndent"/>
        <w:numPr>
          <w:ilvl w:val="0"/>
          <w:numId w:val="2"/>
        </w:numPr>
        <w:rPr>
          <w:sz w:val="28"/>
        </w:rPr>
      </w:pPr>
      <w:r w:rsidRPr="00E836A4">
        <w:rPr>
          <w:sz w:val="28"/>
        </w:rPr>
        <w:t xml:space="preserve">Though Jackson was not a </w:t>
      </w:r>
      <w:r w:rsidR="00A915C9">
        <w:rPr>
          <w:sz w:val="28"/>
        </w:rPr>
        <w:t>‘</w:t>
      </w:r>
      <w:r w:rsidRPr="00E836A4">
        <w:rPr>
          <w:sz w:val="28"/>
        </w:rPr>
        <w:t>harpist</w:t>
      </w:r>
      <w:r w:rsidR="00A915C9">
        <w:rPr>
          <w:sz w:val="28"/>
        </w:rPr>
        <w:t>’</w:t>
      </w:r>
      <w:r w:rsidRPr="00E836A4">
        <w:rPr>
          <w:sz w:val="28"/>
        </w:rPr>
        <w:t xml:space="preserve"> by reputation, it is obvious from published recollections and </w:t>
      </w:r>
      <w:r w:rsidR="00B22627">
        <w:rPr>
          <w:sz w:val="28"/>
        </w:rPr>
        <w:t>correspondence</w:t>
      </w:r>
      <w:r w:rsidRPr="00E836A4">
        <w:rPr>
          <w:sz w:val="28"/>
        </w:rPr>
        <w:t xml:space="preserve">, that </w:t>
      </w:r>
      <w:r w:rsidR="00D54D1F">
        <w:rPr>
          <w:sz w:val="28"/>
        </w:rPr>
        <w:t xml:space="preserve">it was </w:t>
      </w:r>
      <w:r w:rsidR="003B0C4F" w:rsidRPr="003B0C4F">
        <w:rPr>
          <w:i/>
          <w:sz w:val="28"/>
        </w:rPr>
        <w:t>Gainsborough’s</w:t>
      </w:r>
      <w:r w:rsidRPr="00E836A4">
        <w:rPr>
          <w:sz w:val="28"/>
        </w:rPr>
        <w:t xml:space="preserve"> harp </w:t>
      </w:r>
      <w:r w:rsidR="0024580B">
        <w:rPr>
          <w:sz w:val="28"/>
        </w:rPr>
        <w:t xml:space="preserve">which </w:t>
      </w:r>
      <w:r w:rsidRPr="00E836A4">
        <w:rPr>
          <w:sz w:val="28"/>
        </w:rPr>
        <w:t xml:space="preserve">became a focus of </w:t>
      </w:r>
      <w:r w:rsidR="00C415E1">
        <w:rPr>
          <w:sz w:val="28"/>
        </w:rPr>
        <w:t xml:space="preserve">the </w:t>
      </w:r>
      <w:r w:rsidR="00526CDB">
        <w:rPr>
          <w:sz w:val="28"/>
        </w:rPr>
        <w:t>relationship</w:t>
      </w:r>
      <w:r w:rsidR="006C33F6">
        <w:rPr>
          <w:sz w:val="28"/>
        </w:rPr>
        <w:t xml:space="preserve"> </w:t>
      </w:r>
      <w:r w:rsidR="00C415E1">
        <w:rPr>
          <w:sz w:val="28"/>
        </w:rPr>
        <w:t>between artist and composer</w:t>
      </w:r>
      <w:r w:rsidRPr="00E836A4">
        <w:rPr>
          <w:sz w:val="28"/>
        </w:rPr>
        <w:t xml:space="preserve">. </w:t>
      </w:r>
    </w:p>
    <w:p w14:paraId="70F79533" w14:textId="77777777" w:rsidR="00E836A4" w:rsidRPr="00E836A4" w:rsidRDefault="00E836A4" w:rsidP="00E836A4">
      <w:pPr>
        <w:pStyle w:val="BodyTextIndent"/>
        <w:ind w:left="0"/>
        <w:rPr>
          <w:sz w:val="28"/>
        </w:rPr>
      </w:pPr>
    </w:p>
    <w:p w14:paraId="3CE0C08B" w14:textId="65F300A0" w:rsidR="001C72FD" w:rsidRDefault="001C72FD" w:rsidP="00903866">
      <w:pPr>
        <w:pStyle w:val="BodyTextIndent"/>
        <w:numPr>
          <w:ilvl w:val="0"/>
          <w:numId w:val="2"/>
        </w:numPr>
        <w:rPr>
          <w:sz w:val="28"/>
        </w:rPr>
      </w:pPr>
      <w:r>
        <w:rPr>
          <w:sz w:val="28"/>
        </w:rPr>
        <w:t>Jackson may be identified as the sitter from several</w:t>
      </w:r>
      <w:r w:rsidR="00A51796">
        <w:rPr>
          <w:sz w:val="28"/>
        </w:rPr>
        <w:t xml:space="preserve"> other portraits, including those by Keenan, Downman and Gainsborough</w:t>
      </w:r>
      <w:r>
        <w:rPr>
          <w:sz w:val="28"/>
        </w:rPr>
        <w:t>.</w:t>
      </w:r>
    </w:p>
    <w:p w14:paraId="19003DE5" w14:textId="77777777" w:rsidR="001C72FD" w:rsidRDefault="001C72FD" w:rsidP="00635946">
      <w:pPr>
        <w:pStyle w:val="BodyTextIndent"/>
        <w:ind w:left="0"/>
        <w:rPr>
          <w:sz w:val="28"/>
        </w:rPr>
      </w:pPr>
    </w:p>
    <w:p w14:paraId="75149959" w14:textId="33FBA53D" w:rsidR="00F11555" w:rsidRPr="002C2112" w:rsidRDefault="00F11555" w:rsidP="002C2112">
      <w:pPr>
        <w:pStyle w:val="BodyTextIndent"/>
        <w:numPr>
          <w:ilvl w:val="0"/>
          <w:numId w:val="2"/>
        </w:numPr>
        <w:rPr>
          <w:sz w:val="28"/>
        </w:rPr>
      </w:pPr>
      <w:r>
        <w:rPr>
          <w:sz w:val="28"/>
        </w:rPr>
        <w:t xml:space="preserve">A letter from Gainsborough himself confirms that he </w:t>
      </w:r>
      <w:r w:rsidRPr="00433352">
        <w:rPr>
          <w:sz w:val="28"/>
        </w:rPr>
        <w:t>certainly</w:t>
      </w:r>
      <w:r>
        <w:rPr>
          <w:sz w:val="28"/>
        </w:rPr>
        <w:t xml:space="preserve"> painted a half-length </w:t>
      </w:r>
      <w:r w:rsidR="008D35E1">
        <w:rPr>
          <w:sz w:val="28"/>
        </w:rPr>
        <w:t xml:space="preserve">(50 x 40 inches) </w:t>
      </w:r>
      <w:r>
        <w:rPr>
          <w:sz w:val="28"/>
        </w:rPr>
        <w:t>portrait of Jackson during the 1760s.</w:t>
      </w:r>
    </w:p>
    <w:p w14:paraId="11992C67" w14:textId="77777777" w:rsidR="00F11555" w:rsidRDefault="00F11555" w:rsidP="00635946">
      <w:pPr>
        <w:pStyle w:val="BodyTextIndent"/>
        <w:ind w:left="0"/>
        <w:rPr>
          <w:sz w:val="28"/>
        </w:rPr>
      </w:pPr>
    </w:p>
    <w:p w14:paraId="5B3EB3DB" w14:textId="77B483F7" w:rsidR="00F11555" w:rsidRDefault="00F11555" w:rsidP="00903866">
      <w:pPr>
        <w:pStyle w:val="BodyTextIndent"/>
        <w:numPr>
          <w:ilvl w:val="0"/>
          <w:numId w:val="2"/>
        </w:numPr>
        <w:rPr>
          <w:sz w:val="28"/>
        </w:rPr>
      </w:pPr>
      <w:r>
        <w:rPr>
          <w:sz w:val="28"/>
        </w:rPr>
        <w:t xml:space="preserve">Both the age and </w:t>
      </w:r>
      <w:r w:rsidR="00660CA6">
        <w:rPr>
          <w:sz w:val="28"/>
        </w:rPr>
        <w:t>dress</w:t>
      </w:r>
      <w:r>
        <w:rPr>
          <w:sz w:val="28"/>
        </w:rPr>
        <w:t xml:space="preserve"> of the sitter in the Exeter portrait </w:t>
      </w:r>
      <w:r w:rsidR="00E92F1A">
        <w:rPr>
          <w:sz w:val="28"/>
        </w:rPr>
        <w:t xml:space="preserve">indicate the same </w:t>
      </w:r>
      <w:r w:rsidR="00D25721">
        <w:rPr>
          <w:sz w:val="28"/>
        </w:rPr>
        <w:t xml:space="preserve">1760s </w:t>
      </w:r>
      <w:r w:rsidR="00E92F1A">
        <w:rPr>
          <w:sz w:val="28"/>
        </w:rPr>
        <w:t xml:space="preserve">date </w:t>
      </w:r>
      <w:r w:rsidR="00B41EB7">
        <w:rPr>
          <w:sz w:val="28"/>
        </w:rPr>
        <w:t>as the</w:t>
      </w:r>
      <w:r w:rsidR="004B057E">
        <w:rPr>
          <w:sz w:val="28"/>
        </w:rPr>
        <w:t xml:space="preserve"> </w:t>
      </w:r>
      <w:r w:rsidR="00B41EB7">
        <w:rPr>
          <w:sz w:val="28"/>
        </w:rPr>
        <w:t xml:space="preserve">half-length portrait </w:t>
      </w:r>
      <w:r w:rsidR="0056121F">
        <w:rPr>
          <w:sz w:val="28"/>
        </w:rPr>
        <w:t>referenced</w:t>
      </w:r>
      <w:r w:rsidR="00B41EB7">
        <w:rPr>
          <w:sz w:val="28"/>
        </w:rPr>
        <w:t xml:space="preserve"> in Gainsborough’s letter.</w:t>
      </w:r>
      <w:r>
        <w:rPr>
          <w:sz w:val="28"/>
        </w:rPr>
        <w:t xml:space="preserve"> </w:t>
      </w:r>
    </w:p>
    <w:p w14:paraId="4688BB9D" w14:textId="77777777" w:rsidR="009067C3" w:rsidRDefault="009067C3" w:rsidP="00635946">
      <w:pPr>
        <w:pStyle w:val="BodyTextIndent"/>
        <w:ind w:left="0"/>
        <w:rPr>
          <w:sz w:val="28"/>
        </w:rPr>
      </w:pPr>
    </w:p>
    <w:p w14:paraId="6B6A5B4F" w14:textId="1B1A7D23" w:rsidR="0068745B" w:rsidRDefault="002444F8" w:rsidP="00903866">
      <w:pPr>
        <w:pStyle w:val="BodyTextIndent"/>
        <w:numPr>
          <w:ilvl w:val="0"/>
          <w:numId w:val="2"/>
        </w:numPr>
        <w:rPr>
          <w:sz w:val="28"/>
        </w:rPr>
      </w:pPr>
      <w:r>
        <w:rPr>
          <w:sz w:val="28"/>
        </w:rPr>
        <w:t xml:space="preserve">Though the Exeter painting has been damaged and heavily restored, traces of Gainsborough’s handling remain. This is, after all, the reason why Sotheby’s </w:t>
      </w:r>
      <w:r w:rsidR="009E2552">
        <w:rPr>
          <w:sz w:val="28"/>
        </w:rPr>
        <w:t xml:space="preserve">retained the attribution to </w:t>
      </w:r>
      <w:r>
        <w:rPr>
          <w:sz w:val="28"/>
        </w:rPr>
        <w:t>Gainsborough to begin with</w:t>
      </w:r>
      <w:r w:rsidR="00CA23BC">
        <w:rPr>
          <w:sz w:val="28"/>
        </w:rPr>
        <w:t>,</w:t>
      </w:r>
      <w:r>
        <w:rPr>
          <w:sz w:val="28"/>
        </w:rPr>
        <w:t xml:space="preserve"> </w:t>
      </w:r>
      <w:r w:rsidR="00F47A9F">
        <w:rPr>
          <w:sz w:val="28"/>
        </w:rPr>
        <w:t>it was acquired and don</w:t>
      </w:r>
      <w:r w:rsidR="008525E7">
        <w:rPr>
          <w:sz w:val="28"/>
        </w:rPr>
        <w:t>a</w:t>
      </w:r>
      <w:r w:rsidR="00F47A9F">
        <w:rPr>
          <w:sz w:val="28"/>
        </w:rPr>
        <w:t xml:space="preserve">ted by Ernest E. Cook, </w:t>
      </w:r>
      <w:r>
        <w:rPr>
          <w:sz w:val="28"/>
        </w:rPr>
        <w:t>and Ellis Waterhouse reserved judgement.</w:t>
      </w:r>
    </w:p>
    <w:p w14:paraId="73B5F20F" w14:textId="77777777" w:rsidR="0015706E" w:rsidRDefault="0015706E" w:rsidP="00635946">
      <w:pPr>
        <w:pStyle w:val="BodyTextIndent"/>
        <w:ind w:left="0"/>
        <w:rPr>
          <w:sz w:val="28"/>
        </w:rPr>
      </w:pPr>
    </w:p>
    <w:p w14:paraId="26141B91" w14:textId="448DC1D8" w:rsidR="0015706E" w:rsidRPr="002369D4" w:rsidRDefault="0015706E" w:rsidP="002369D4">
      <w:pPr>
        <w:pStyle w:val="BodyTextIndent"/>
        <w:numPr>
          <w:ilvl w:val="0"/>
          <w:numId w:val="2"/>
        </w:numPr>
        <w:rPr>
          <w:sz w:val="28"/>
        </w:rPr>
      </w:pPr>
      <w:r>
        <w:rPr>
          <w:sz w:val="28"/>
        </w:rPr>
        <w:t xml:space="preserve">X ray comparisons, carried out in </w:t>
      </w:r>
      <w:r w:rsidRPr="002369D4">
        <w:rPr>
          <w:sz w:val="28"/>
        </w:rPr>
        <w:t>2009</w:t>
      </w:r>
      <w:r w:rsidR="00E47B80" w:rsidRPr="002369D4">
        <w:rPr>
          <w:sz w:val="28"/>
        </w:rPr>
        <w:t>-10</w:t>
      </w:r>
      <w:r w:rsidRPr="002369D4">
        <w:rPr>
          <w:sz w:val="28"/>
        </w:rPr>
        <w:t xml:space="preserve"> confirmed the under-painting to be </w:t>
      </w:r>
      <w:r w:rsidR="000C004F">
        <w:rPr>
          <w:sz w:val="28"/>
        </w:rPr>
        <w:t>almost certainly by Gainsborough</w:t>
      </w:r>
      <w:r w:rsidRPr="002369D4">
        <w:rPr>
          <w:sz w:val="28"/>
        </w:rPr>
        <w:t>.</w:t>
      </w:r>
    </w:p>
    <w:p w14:paraId="605C86AF" w14:textId="77777777" w:rsidR="0068745B" w:rsidRPr="00C04AA5" w:rsidRDefault="0068745B" w:rsidP="00635946">
      <w:pPr>
        <w:pStyle w:val="BodyTextIndent"/>
        <w:ind w:left="0"/>
        <w:rPr>
          <w:sz w:val="28"/>
        </w:rPr>
      </w:pPr>
    </w:p>
    <w:p w14:paraId="06FD7AE4" w14:textId="4B199A74" w:rsidR="00DC66BB" w:rsidRDefault="00ED3C16" w:rsidP="00635946">
      <w:pPr>
        <w:pStyle w:val="BodyTextIndent"/>
        <w:ind w:left="0"/>
        <w:rPr>
          <w:sz w:val="28"/>
        </w:rPr>
      </w:pPr>
      <w:r>
        <w:rPr>
          <w:sz w:val="28"/>
        </w:rPr>
        <w:t>The Exeter portrait is a severely damaged and drastically altered picture that should be evaluated on its own terms – not through expectations of quality normally</w:t>
      </w:r>
      <w:r w:rsidR="005C52E7">
        <w:rPr>
          <w:sz w:val="28"/>
        </w:rPr>
        <w:t xml:space="preserve"> associated with Gainsborough, </w:t>
      </w:r>
      <w:r>
        <w:rPr>
          <w:sz w:val="28"/>
        </w:rPr>
        <w:t xml:space="preserve">nor through fear of diminishing Gainsborough’s reputation or genius. </w:t>
      </w:r>
      <w:r w:rsidR="0021273B">
        <w:rPr>
          <w:sz w:val="28"/>
        </w:rPr>
        <w:t xml:space="preserve">It should have been a major work in the RAMM collection from an artistic standpoint but sadly it did not survive in original condition. It nevertheless </w:t>
      </w:r>
      <w:r w:rsidR="007A34EA">
        <w:rPr>
          <w:sz w:val="28"/>
        </w:rPr>
        <w:t>should be preserved as</w:t>
      </w:r>
      <w:r w:rsidR="0021273B">
        <w:rPr>
          <w:sz w:val="28"/>
        </w:rPr>
        <w:t xml:space="preserve"> one of the museum’s most important visual documents – that of a close friendship between a great artist and an Exeter composer, based on a mutual love of music and painting.</w:t>
      </w:r>
    </w:p>
    <w:p w14:paraId="13B54857" w14:textId="77777777" w:rsidR="00952516" w:rsidRDefault="00952516" w:rsidP="00635946">
      <w:pPr>
        <w:pStyle w:val="BodyTextIndent"/>
        <w:ind w:left="0"/>
        <w:rPr>
          <w:sz w:val="28"/>
        </w:rPr>
      </w:pPr>
    </w:p>
    <w:p w14:paraId="1327D01A" w14:textId="19F928D8" w:rsidR="00A24A0E" w:rsidRPr="00B5402A" w:rsidRDefault="0045261B" w:rsidP="00B5402A">
      <w:pPr>
        <w:pStyle w:val="BodyTextIndent"/>
        <w:ind w:left="0"/>
        <w:rPr>
          <w:sz w:val="28"/>
        </w:rPr>
      </w:pPr>
      <w:r>
        <w:rPr>
          <w:sz w:val="28"/>
        </w:rPr>
        <w:t xml:space="preserve">John Madin </w:t>
      </w:r>
      <w:r w:rsidR="005D61EB">
        <w:rPr>
          <w:sz w:val="28"/>
        </w:rPr>
        <w:t>11/7</w:t>
      </w:r>
      <w:r w:rsidR="007A68AB">
        <w:rPr>
          <w:sz w:val="28"/>
        </w:rPr>
        <w:t>/2019</w:t>
      </w:r>
    </w:p>
    <w:sectPr w:rsidR="00A24A0E" w:rsidRPr="00B5402A" w:rsidSect="00C73649">
      <w:pgSz w:w="11894" w:h="1681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F0409"/>
    <w:lvl w:ilvl="0">
      <w:start w:val="4"/>
      <w:numFmt w:val="decimal"/>
      <w:lvlText w:val="%1."/>
      <w:lvlJc w:val="left"/>
      <w:pPr>
        <w:tabs>
          <w:tab w:val="num" w:pos="360"/>
        </w:tabs>
        <w:ind w:left="360" w:hanging="360"/>
      </w:pPr>
      <w:rPr>
        <w:rFonts w:hint="default"/>
      </w:rPr>
    </w:lvl>
  </w:abstractNum>
  <w:abstractNum w:abstractNumId="1">
    <w:nsid w:val="6B543ACE"/>
    <w:multiLevelType w:val="hybridMultilevel"/>
    <w:tmpl w:val="4322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ocumentProtection w:edit="readOnly" w:enforcement="1" w:cryptProviderType="rsaFull" w:cryptAlgorithmClass="hash" w:cryptAlgorithmType="typeAny" w:cryptAlgorithmSid="4" w:cryptSpinCount="100000" w:hash="g7/6vfz4pl+fJuvfuV5+cc5ZcHs=" w:salt="I6pvKMUBehudFUkhuzsk0w=="/>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43"/>
    <w:rsid w:val="000006DB"/>
    <w:rsid w:val="00011E27"/>
    <w:rsid w:val="00014A81"/>
    <w:rsid w:val="000169A8"/>
    <w:rsid w:val="00016CF0"/>
    <w:rsid w:val="000212F7"/>
    <w:rsid w:val="0002319A"/>
    <w:rsid w:val="00025478"/>
    <w:rsid w:val="00026933"/>
    <w:rsid w:val="0002759E"/>
    <w:rsid w:val="00030683"/>
    <w:rsid w:val="000312A5"/>
    <w:rsid w:val="000319EA"/>
    <w:rsid w:val="00035B6D"/>
    <w:rsid w:val="00036DE2"/>
    <w:rsid w:val="000372FC"/>
    <w:rsid w:val="000414F1"/>
    <w:rsid w:val="00042054"/>
    <w:rsid w:val="00043218"/>
    <w:rsid w:val="000557A6"/>
    <w:rsid w:val="000643DB"/>
    <w:rsid w:val="00065884"/>
    <w:rsid w:val="00065C1F"/>
    <w:rsid w:val="00067640"/>
    <w:rsid w:val="00070D3C"/>
    <w:rsid w:val="0007392C"/>
    <w:rsid w:val="00077E6B"/>
    <w:rsid w:val="00081ED7"/>
    <w:rsid w:val="00083B92"/>
    <w:rsid w:val="00087F70"/>
    <w:rsid w:val="00091797"/>
    <w:rsid w:val="00091E6F"/>
    <w:rsid w:val="00092CC3"/>
    <w:rsid w:val="000936B2"/>
    <w:rsid w:val="000953D5"/>
    <w:rsid w:val="000A0184"/>
    <w:rsid w:val="000A3EA7"/>
    <w:rsid w:val="000B0414"/>
    <w:rsid w:val="000B0A64"/>
    <w:rsid w:val="000B0D9D"/>
    <w:rsid w:val="000B119F"/>
    <w:rsid w:val="000B6FFC"/>
    <w:rsid w:val="000C004F"/>
    <w:rsid w:val="000C0579"/>
    <w:rsid w:val="000C4037"/>
    <w:rsid w:val="000C4C3F"/>
    <w:rsid w:val="000C662D"/>
    <w:rsid w:val="000C6D0C"/>
    <w:rsid w:val="000D050B"/>
    <w:rsid w:val="000D4439"/>
    <w:rsid w:val="000D58CA"/>
    <w:rsid w:val="000D654D"/>
    <w:rsid w:val="000D69E6"/>
    <w:rsid w:val="000D788A"/>
    <w:rsid w:val="000E07A1"/>
    <w:rsid w:val="000E0C46"/>
    <w:rsid w:val="000E13AD"/>
    <w:rsid w:val="000E4F8E"/>
    <w:rsid w:val="000F1327"/>
    <w:rsid w:val="000F2E53"/>
    <w:rsid w:val="000F4234"/>
    <w:rsid w:val="000F6861"/>
    <w:rsid w:val="000F7E4C"/>
    <w:rsid w:val="0010039D"/>
    <w:rsid w:val="001019E6"/>
    <w:rsid w:val="00102967"/>
    <w:rsid w:val="00102BBF"/>
    <w:rsid w:val="0010314B"/>
    <w:rsid w:val="00103433"/>
    <w:rsid w:val="001040DC"/>
    <w:rsid w:val="00104924"/>
    <w:rsid w:val="00110C2C"/>
    <w:rsid w:val="0011322C"/>
    <w:rsid w:val="00113BC2"/>
    <w:rsid w:val="001309D1"/>
    <w:rsid w:val="00134D59"/>
    <w:rsid w:val="00135422"/>
    <w:rsid w:val="00137010"/>
    <w:rsid w:val="00145758"/>
    <w:rsid w:val="001459BA"/>
    <w:rsid w:val="00152F32"/>
    <w:rsid w:val="00153DAE"/>
    <w:rsid w:val="001568BA"/>
    <w:rsid w:val="0015706E"/>
    <w:rsid w:val="00161EAF"/>
    <w:rsid w:val="0017540A"/>
    <w:rsid w:val="00180352"/>
    <w:rsid w:val="00180C13"/>
    <w:rsid w:val="00183125"/>
    <w:rsid w:val="0018704A"/>
    <w:rsid w:val="00193B7C"/>
    <w:rsid w:val="00196847"/>
    <w:rsid w:val="001A099F"/>
    <w:rsid w:val="001A161F"/>
    <w:rsid w:val="001A34BD"/>
    <w:rsid w:val="001A4FF0"/>
    <w:rsid w:val="001A56AA"/>
    <w:rsid w:val="001B2F8D"/>
    <w:rsid w:val="001B3141"/>
    <w:rsid w:val="001B33F4"/>
    <w:rsid w:val="001B6A5E"/>
    <w:rsid w:val="001C10FC"/>
    <w:rsid w:val="001C4453"/>
    <w:rsid w:val="001C5D04"/>
    <w:rsid w:val="001C6EA4"/>
    <w:rsid w:val="001C72FD"/>
    <w:rsid w:val="001D3097"/>
    <w:rsid w:val="001E0F39"/>
    <w:rsid w:val="001F1A37"/>
    <w:rsid w:val="001F2483"/>
    <w:rsid w:val="001F431A"/>
    <w:rsid w:val="00201A34"/>
    <w:rsid w:val="00201F9F"/>
    <w:rsid w:val="002123F4"/>
    <w:rsid w:val="002124F9"/>
    <w:rsid w:val="0021273B"/>
    <w:rsid w:val="00212888"/>
    <w:rsid w:val="002138D3"/>
    <w:rsid w:val="002156D6"/>
    <w:rsid w:val="00216905"/>
    <w:rsid w:val="00216E69"/>
    <w:rsid w:val="0022053F"/>
    <w:rsid w:val="00220BAD"/>
    <w:rsid w:val="00220F9C"/>
    <w:rsid w:val="00221E6D"/>
    <w:rsid w:val="00224067"/>
    <w:rsid w:val="0022425C"/>
    <w:rsid w:val="002246B8"/>
    <w:rsid w:val="00224D1F"/>
    <w:rsid w:val="00227983"/>
    <w:rsid w:val="002324B0"/>
    <w:rsid w:val="002353CA"/>
    <w:rsid w:val="002369D4"/>
    <w:rsid w:val="00236C23"/>
    <w:rsid w:val="00242FA3"/>
    <w:rsid w:val="00243299"/>
    <w:rsid w:val="002441D2"/>
    <w:rsid w:val="002444F8"/>
    <w:rsid w:val="002457A4"/>
    <w:rsid w:val="002457F3"/>
    <w:rsid w:val="0024580B"/>
    <w:rsid w:val="00245FA0"/>
    <w:rsid w:val="002501D3"/>
    <w:rsid w:val="0025088F"/>
    <w:rsid w:val="002542C7"/>
    <w:rsid w:val="00254D7A"/>
    <w:rsid w:val="00256A25"/>
    <w:rsid w:val="00257DBD"/>
    <w:rsid w:val="00261517"/>
    <w:rsid w:val="00261DA7"/>
    <w:rsid w:val="00261E90"/>
    <w:rsid w:val="0026214B"/>
    <w:rsid w:val="00266B08"/>
    <w:rsid w:val="002708AC"/>
    <w:rsid w:val="00273228"/>
    <w:rsid w:val="00273B38"/>
    <w:rsid w:val="00275376"/>
    <w:rsid w:val="0028344C"/>
    <w:rsid w:val="002835E0"/>
    <w:rsid w:val="002839AA"/>
    <w:rsid w:val="002849E2"/>
    <w:rsid w:val="00285EA6"/>
    <w:rsid w:val="0028768B"/>
    <w:rsid w:val="00290002"/>
    <w:rsid w:val="002962AA"/>
    <w:rsid w:val="002A34F3"/>
    <w:rsid w:val="002A40DC"/>
    <w:rsid w:val="002A6BFA"/>
    <w:rsid w:val="002B0E29"/>
    <w:rsid w:val="002B4939"/>
    <w:rsid w:val="002C0C64"/>
    <w:rsid w:val="002C2112"/>
    <w:rsid w:val="002C3DE6"/>
    <w:rsid w:val="002C4AC7"/>
    <w:rsid w:val="002C4F57"/>
    <w:rsid w:val="002C581F"/>
    <w:rsid w:val="002C593E"/>
    <w:rsid w:val="002C5FFD"/>
    <w:rsid w:val="002C66AC"/>
    <w:rsid w:val="002D5A97"/>
    <w:rsid w:val="002D6D9F"/>
    <w:rsid w:val="002E0704"/>
    <w:rsid w:val="002E1049"/>
    <w:rsid w:val="002E4DEF"/>
    <w:rsid w:val="002E7D5B"/>
    <w:rsid w:val="002F04CC"/>
    <w:rsid w:val="002F1722"/>
    <w:rsid w:val="002F2161"/>
    <w:rsid w:val="002F552D"/>
    <w:rsid w:val="002F798A"/>
    <w:rsid w:val="003032D0"/>
    <w:rsid w:val="0030348D"/>
    <w:rsid w:val="00307D70"/>
    <w:rsid w:val="003110FF"/>
    <w:rsid w:val="00312F76"/>
    <w:rsid w:val="0031503F"/>
    <w:rsid w:val="003157C1"/>
    <w:rsid w:val="003174BB"/>
    <w:rsid w:val="003202B2"/>
    <w:rsid w:val="00322BEF"/>
    <w:rsid w:val="00322DDA"/>
    <w:rsid w:val="0032325B"/>
    <w:rsid w:val="0032364A"/>
    <w:rsid w:val="00326F75"/>
    <w:rsid w:val="00326F88"/>
    <w:rsid w:val="00327EF5"/>
    <w:rsid w:val="003311D5"/>
    <w:rsid w:val="003369C1"/>
    <w:rsid w:val="00337FEA"/>
    <w:rsid w:val="00347131"/>
    <w:rsid w:val="00354ED6"/>
    <w:rsid w:val="003610FA"/>
    <w:rsid w:val="0036127A"/>
    <w:rsid w:val="00362BCF"/>
    <w:rsid w:val="0036505D"/>
    <w:rsid w:val="00367AEC"/>
    <w:rsid w:val="003714D8"/>
    <w:rsid w:val="00373152"/>
    <w:rsid w:val="00377688"/>
    <w:rsid w:val="003807F0"/>
    <w:rsid w:val="0038269E"/>
    <w:rsid w:val="00385617"/>
    <w:rsid w:val="00387A62"/>
    <w:rsid w:val="00390E07"/>
    <w:rsid w:val="00391339"/>
    <w:rsid w:val="00391A1B"/>
    <w:rsid w:val="0039343C"/>
    <w:rsid w:val="00393607"/>
    <w:rsid w:val="00393E0D"/>
    <w:rsid w:val="00394773"/>
    <w:rsid w:val="0039519F"/>
    <w:rsid w:val="00396A46"/>
    <w:rsid w:val="003A1565"/>
    <w:rsid w:val="003A1B8D"/>
    <w:rsid w:val="003A2D46"/>
    <w:rsid w:val="003A71A8"/>
    <w:rsid w:val="003A7B5F"/>
    <w:rsid w:val="003B07FD"/>
    <w:rsid w:val="003B0C4F"/>
    <w:rsid w:val="003B1E83"/>
    <w:rsid w:val="003B1F82"/>
    <w:rsid w:val="003B3A45"/>
    <w:rsid w:val="003B5F4C"/>
    <w:rsid w:val="003B6E5D"/>
    <w:rsid w:val="003C08A9"/>
    <w:rsid w:val="003C0A43"/>
    <w:rsid w:val="003C44AD"/>
    <w:rsid w:val="003C6860"/>
    <w:rsid w:val="003C6C3C"/>
    <w:rsid w:val="003D116E"/>
    <w:rsid w:val="003D2E80"/>
    <w:rsid w:val="003D3899"/>
    <w:rsid w:val="003D44F9"/>
    <w:rsid w:val="003E1594"/>
    <w:rsid w:val="003E4E7D"/>
    <w:rsid w:val="003E5A12"/>
    <w:rsid w:val="003E5E39"/>
    <w:rsid w:val="003E7C41"/>
    <w:rsid w:val="003F1498"/>
    <w:rsid w:val="003F15D3"/>
    <w:rsid w:val="003F1992"/>
    <w:rsid w:val="003F24C8"/>
    <w:rsid w:val="003F328E"/>
    <w:rsid w:val="003F440A"/>
    <w:rsid w:val="003F4FAB"/>
    <w:rsid w:val="003F5BCA"/>
    <w:rsid w:val="003F5DC9"/>
    <w:rsid w:val="003F738B"/>
    <w:rsid w:val="00400895"/>
    <w:rsid w:val="00404D69"/>
    <w:rsid w:val="0040583C"/>
    <w:rsid w:val="00407152"/>
    <w:rsid w:val="0041018B"/>
    <w:rsid w:val="004169C9"/>
    <w:rsid w:val="00430B2E"/>
    <w:rsid w:val="00433352"/>
    <w:rsid w:val="00435DD4"/>
    <w:rsid w:val="00436296"/>
    <w:rsid w:val="00440070"/>
    <w:rsid w:val="00442565"/>
    <w:rsid w:val="00446FA5"/>
    <w:rsid w:val="004501B3"/>
    <w:rsid w:val="004518D5"/>
    <w:rsid w:val="0045261B"/>
    <w:rsid w:val="004615A0"/>
    <w:rsid w:val="0046400C"/>
    <w:rsid w:val="0046479E"/>
    <w:rsid w:val="00464864"/>
    <w:rsid w:val="00465B57"/>
    <w:rsid w:val="00467437"/>
    <w:rsid w:val="00471ECD"/>
    <w:rsid w:val="00472D00"/>
    <w:rsid w:val="00474FEC"/>
    <w:rsid w:val="00480BFC"/>
    <w:rsid w:val="0048369C"/>
    <w:rsid w:val="004856AE"/>
    <w:rsid w:val="004862EB"/>
    <w:rsid w:val="00491A91"/>
    <w:rsid w:val="0049213C"/>
    <w:rsid w:val="0049787B"/>
    <w:rsid w:val="004A0344"/>
    <w:rsid w:val="004A1407"/>
    <w:rsid w:val="004A3981"/>
    <w:rsid w:val="004A5260"/>
    <w:rsid w:val="004A57FC"/>
    <w:rsid w:val="004A7D19"/>
    <w:rsid w:val="004B057E"/>
    <w:rsid w:val="004B23E2"/>
    <w:rsid w:val="004B4006"/>
    <w:rsid w:val="004B564C"/>
    <w:rsid w:val="004B7AE2"/>
    <w:rsid w:val="004C0D9B"/>
    <w:rsid w:val="004C48D4"/>
    <w:rsid w:val="004D2224"/>
    <w:rsid w:val="004D3DDD"/>
    <w:rsid w:val="004D737F"/>
    <w:rsid w:val="004D755B"/>
    <w:rsid w:val="004D7E63"/>
    <w:rsid w:val="004E0831"/>
    <w:rsid w:val="004E2C52"/>
    <w:rsid w:val="004E5866"/>
    <w:rsid w:val="004E7084"/>
    <w:rsid w:val="004F2FF6"/>
    <w:rsid w:val="004F32F0"/>
    <w:rsid w:val="004F687F"/>
    <w:rsid w:val="00501640"/>
    <w:rsid w:val="005057F7"/>
    <w:rsid w:val="00505A2E"/>
    <w:rsid w:val="00514673"/>
    <w:rsid w:val="005178B0"/>
    <w:rsid w:val="00517EF2"/>
    <w:rsid w:val="00517F1E"/>
    <w:rsid w:val="00522837"/>
    <w:rsid w:val="00526CDB"/>
    <w:rsid w:val="005314B8"/>
    <w:rsid w:val="00532BDC"/>
    <w:rsid w:val="00532D26"/>
    <w:rsid w:val="0053321C"/>
    <w:rsid w:val="00535AA7"/>
    <w:rsid w:val="00536806"/>
    <w:rsid w:val="00537BC4"/>
    <w:rsid w:val="00540150"/>
    <w:rsid w:val="00540B61"/>
    <w:rsid w:val="00542A41"/>
    <w:rsid w:val="00546CD1"/>
    <w:rsid w:val="00551BA6"/>
    <w:rsid w:val="0056121F"/>
    <w:rsid w:val="005627F1"/>
    <w:rsid w:val="00564891"/>
    <w:rsid w:val="00565AD6"/>
    <w:rsid w:val="00572B40"/>
    <w:rsid w:val="00576B02"/>
    <w:rsid w:val="005805E5"/>
    <w:rsid w:val="00580657"/>
    <w:rsid w:val="00584513"/>
    <w:rsid w:val="00587B88"/>
    <w:rsid w:val="00587CDE"/>
    <w:rsid w:val="00593599"/>
    <w:rsid w:val="005938DD"/>
    <w:rsid w:val="00593D45"/>
    <w:rsid w:val="005946AA"/>
    <w:rsid w:val="005A0D3C"/>
    <w:rsid w:val="005A2E3F"/>
    <w:rsid w:val="005A38DE"/>
    <w:rsid w:val="005A6F2C"/>
    <w:rsid w:val="005A7F8D"/>
    <w:rsid w:val="005B190E"/>
    <w:rsid w:val="005B2099"/>
    <w:rsid w:val="005B29CF"/>
    <w:rsid w:val="005B4B59"/>
    <w:rsid w:val="005C0571"/>
    <w:rsid w:val="005C0937"/>
    <w:rsid w:val="005C382B"/>
    <w:rsid w:val="005C52E7"/>
    <w:rsid w:val="005C5447"/>
    <w:rsid w:val="005D3831"/>
    <w:rsid w:val="005D61EB"/>
    <w:rsid w:val="005D718D"/>
    <w:rsid w:val="005E08A9"/>
    <w:rsid w:val="005E24E0"/>
    <w:rsid w:val="005E2AFD"/>
    <w:rsid w:val="005E565C"/>
    <w:rsid w:val="005E65A5"/>
    <w:rsid w:val="005E7616"/>
    <w:rsid w:val="005E7800"/>
    <w:rsid w:val="005F3FE4"/>
    <w:rsid w:val="005F4B9F"/>
    <w:rsid w:val="005F56DA"/>
    <w:rsid w:val="005F763A"/>
    <w:rsid w:val="00602A07"/>
    <w:rsid w:val="0060329D"/>
    <w:rsid w:val="00605DB7"/>
    <w:rsid w:val="00606099"/>
    <w:rsid w:val="0060627D"/>
    <w:rsid w:val="00606942"/>
    <w:rsid w:val="00607CFE"/>
    <w:rsid w:val="0061092F"/>
    <w:rsid w:val="00611B94"/>
    <w:rsid w:val="006136A0"/>
    <w:rsid w:val="0061471C"/>
    <w:rsid w:val="006151D6"/>
    <w:rsid w:val="006213CB"/>
    <w:rsid w:val="006213D6"/>
    <w:rsid w:val="00621A5A"/>
    <w:rsid w:val="00621B23"/>
    <w:rsid w:val="00622584"/>
    <w:rsid w:val="0062339D"/>
    <w:rsid w:val="0062403D"/>
    <w:rsid w:val="00624E0D"/>
    <w:rsid w:val="00625A5E"/>
    <w:rsid w:val="00626DD7"/>
    <w:rsid w:val="00626F74"/>
    <w:rsid w:val="00631E90"/>
    <w:rsid w:val="00632A86"/>
    <w:rsid w:val="00632D39"/>
    <w:rsid w:val="00635946"/>
    <w:rsid w:val="006365E3"/>
    <w:rsid w:val="006409F9"/>
    <w:rsid w:val="00642452"/>
    <w:rsid w:val="00643938"/>
    <w:rsid w:val="00645C8C"/>
    <w:rsid w:val="00650806"/>
    <w:rsid w:val="00653F51"/>
    <w:rsid w:val="006555C0"/>
    <w:rsid w:val="00660CA6"/>
    <w:rsid w:val="006638F0"/>
    <w:rsid w:val="00664DA9"/>
    <w:rsid w:val="00665899"/>
    <w:rsid w:val="00670011"/>
    <w:rsid w:val="006728FE"/>
    <w:rsid w:val="006746CA"/>
    <w:rsid w:val="00675056"/>
    <w:rsid w:val="00675A49"/>
    <w:rsid w:val="00676594"/>
    <w:rsid w:val="00676FB5"/>
    <w:rsid w:val="00683BEA"/>
    <w:rsid w:val="00685DF5"/>
    <w:rsid w:val="0068728E"/>
    <w:rsid w:val="0068745B"/>
    <w:rsid w:val="0069081D"/>
    <w:rsid w:val="00691260"/>
    <w:rsid w:val="00693CB2"/>
    <w:rsid w:val="0069485B"/>
    <w:rsid w:val="006949D5"/>
    <w:rsid w:val="0069686A"/>
    <w:rsid w:val="0069695D"/>
    <w:rsid w:val="006A1B0C"/>
    <w:rsid w:val="006A3A08"/>
    <w:rsid w:val="006A3F46"/>
    <w:rsid w:val="006A5F39"/>
    <w:rsid w:val="006A7645"/>
    <w:rsid w:val="006B0B98"/>
    <w:rsid w:val="006B1E37"/>
    <w:rsid w:val="006B3008"/>
    <w:rsid w:val="006B646E"/>
    <w:rsid w:val="006B7100"/>
    <w:rsid w:val="006C33F6"/>
    <w:rsid w:val="006C5743"/>
    <w:rsid w:val="006D00CD"/>
    <w:rsid w:val="006D0174"/>
    <w:rsid w:val="006D14A5"/>
    <w:rsid w:val="006D1D6C"/>
    <w:rsid w:val="006D30F5"/>
    <w:rsid w:val="006D328A"/>
    <w:rsid w:val="006D468D"/>
    <w:rsid w:val="006D4B38"/>
    <w:rsid w:val="006D4FE1"/>
    <w:rsid w:val="006D77CF"/>
    <w:rsid w:val="006E1A79"/>
    <w:rsid w:val="006E6216"/>
    <w:rsid w:val="006E62A2"/>
    <w:rsid w:val="006F0139"/>
    <w:rsid w:val="006F26AD"/>
    <w:rsid w:val="006F3936"/>
    <w:rsid w:val="006F477F"/>
    <w:rsid w:val="006F4DF5"/>
    <w:rsid w:val="006F7E77"/>
    <w:rsid w:val="00703661"/>
    <w:rsid w:val="0070385F"/>
    <w:rsid w:val="00703C01"/>
    <w:rsid w:val="00705B34"/>
    <w:rsid w:val="00707A78"/>
    <w:rsid w:val="00707C1D"/>
    <w:rsid w:val="00707FA7"/>
    <w:rsid w:val="00711CDE"/>
    <w:rsid w:val="007120AE"/>
    <w:rsid w:val="00713F46"/>
    <w:rsid w:val="00715A27"/>
    <w:rsid w:val="007174B7"/>
    <w:rsid w:val="0072135E"/>
    <w:rsid w:val="00721733"/>
    <w:rsid w:val="00721B11"/>
    <w:rsid w:val="00722A03"/>
    <w:rsid w:val="00730365"/>
    <w:rsid w:val="007305F0"/>
    <w:rsid w:val="00730AFC"/>
    <w:rsid w:val="007321B1"/>
    <w:rsid w:val="007330C5"/>
    <w:rsid w:val="00734015"/>
    <w:rsid w:val="00735E15"/>
    <w:rsid w:val="0073710A"/>
    <w:rsid w:val="007414C0"/>
    <w:rsid w:val="00742921"/>
    <w:rsid w:val="00743545"/>
    <w:rsid w:val="00744CF5"/>
    <w:rsid w:val="00745676"/>
    <w:rsid w:val="007475AD"/>
    <w:rsid w:val="00747AB9"/>
    <w:rsid w:val="00751240"/>
    <w:rsid w:val="00757175"/>
    <w:rsid w:val="0075723F"/>
    <w:rsid w:val="0076199E"/>
    <w:rsid w:val="00764FEE"/>
    <w:rsid w:val="00766D39"/>
    <w:rsid w:val="00766F25"/>
    <w:rsid w:val="00770763"/>
    <w:rsid w:val="0077703F"/>
    <w:rsid w:val="00777E6E"/>
    <w:rsid w:val="00777EE0"/>
    <w:rsid w:val="00780D62"/>
    <w:rsid w:val="00782582"/>
    <w:rsid w:val="007839B5"/>
    <w:rsid w:val="00784E20"/>
    <w:rsid w:val="00787A93"/>
    <w:rsid w:val="00787FE7"/>
    <w:rsid w:val="00790B81"/>
    <w:rsid w:val="00791834"/>
    <w:rsid w:val="00792018"/>
    <w:rsid w:val="0079202E"/>
    <w:rsid w:val="00792592"/>
    <w:rsid w:val="00794386"/>
    <w:rsid w:val="00794B79"/>
    <w:rsid w:val="00794D5C"/>
    <w:rsid w:val="00794FEE"/>
    <w:rsid w:val="007A29E8"/>
    <w:rsid w:val="007A34EA"/>
    <w:rsid w:val="007A38F5"/>
    <w:rsid w:val="007A4540"/>
    <w:rsid w:val="007A5573"/>
    <w:rsid w:val="007A6543"/>
    <w:rsid w:val="007A68AB"/>
    <w:rsid w:val="007B018C"/>
    <w:rsid w:val="007B05FB"/>
    <w:rsid w:val="007B5FC2"/>
    <w:rsid w:val="007E18B9"/>
    <w:rsid w:val="007E2B26"/>
    <w:rsid w:val="007E5E6E"/>
    <w:rsid w:val="007E7BCE"/>
    <w:rsid w:val="007F1699"/>
    <w:rsid w:val="007F18D7"/>
    <w:rsid w:val="007F1911"/>
    <w:rsid w:val="007F62D2"/>
    <w:rsid w:val="007F636F"/>
    <w:rsid w:val="007F7C67"/>
    <w:rsid w:val="008078CB"/>
    <w:rsid w:val="00811E7B"/>
    <w:rsid w:val="00812064"/>
    <w:rsid w:val="008148A3"/>
    <w:rsid w:val="0081628D"/>
    <w:rsid w:val="00824452"/>
    <w:rsid w:val="00825A55"/>
    <w:rsid w:val="00825FEA"/>
    <w:rsid w:val="0082618A"/>
    <w:rsid w:val="0082684F"/>
    <w:rsid w:val="00827263"/>
    <w:rsid w:val="00830238"/>
    <w:rsid w:val="008313C0"/>
    <w:rsid w:val="0083395A"/>
    <w:rsid w:val="00833AD1"/>
    <w:rsid w:val="0083466E"/>
    <w:rsid w:val="00834B68"/>
    <w:rsid w:val="00835AE8"/>
    <w:rsid w:val="00840327"/>
    <w:rsid w:val="008408F0"/>
    <w:rsid w:val="00842576"/>
    <w:rsid w:val="00845E79"/>
    <w:rsid w:val="00850C98"/>
    <w:rsid w:val="008525E7"/>
    <w:rsid w:val="00852963"/>
    <w:rsid w:val="008622FD"/>
    <w:rsid w:val="008641F1"/>
    <w:rsid w:val="0087011C"/>
    <w:rsid w:val="0087204A"/>
    <w:rsid w:val="00876359"/>
    <w:rsid w:val="0088029E"/>
    <w:rsid w:val="008819E3"/>
    <w:rsid w:val="008869B6"/>
    <w:rsid w:val="008879AB"/>
    <w:rsid w:val="00896B2F"/>
    <w:rsid w:val="00896D42"/>
    <w:rsid w:val="008A050E"/>
    <w:rsid w:val="008A1DC4"/>
    <w:rsid w:val="008A398A"/>
    <w:rsid w:val="008A5EB5"/>
    <w:rsid w:val="008A6D0D"/>
    <w:rsid w:val="008A7D0D"/>
    <w:rsid w:val="008B387C"/>
    <w:rsid w:val="008B6AEA"/>
    <w:rsid w:val="008B6FA5"/>
    <w:rsid w:val="008B7BF4"/>
    <w:rsid w:val="008C1210"/>
    <w:rsid w:val="008C40F1"/>
    <w:rsid w:val="008C4BBD"/>
    <w:rsid w:val="008C514A"/>
    <w:rsid w:val="008C5B05"/>
    <w:rsid w:val="008C610A"/>
    <w:rsid w:val="008C7EDB"/>
    <w:rsid w:val="008D1583"/>
    <w:rsid w:val="008D182A"/>
    <w:rsid w:val="008D35E1"/>
    <w:rsid w:val="008D36AD"/>
    <w:rsid w:val="008D7A7E"/>
    <w:rsid w:val="008E0C63"/>
    <w:rsid w:val="008E1084"/>
    <w:rsid w:val="008E468E"/>
    <w:rsid w:val="008E5B8F"/>
    <w:rsid w:val="008E6951"/>
    <w:rsid w:val="008E796E"/>
    <w:rsid w:val="008F098C"/>
    <w:rsid w:val="008F2F98"/>
    <w:rsid w:val="008F5E92"/>
    <w:rsid w:val="00903866"/>
    <w:rsid w:val="0090405F"/>
    <w:rsid w:val="009047DF"/>
    <w:rsid w:val="009048A1"/>
    <w:rsid w:val="009067C3"/>
    <w:rsid w:val="00906DED"/>
    <w:rsid w:val="009115A3"/>
    <w:rsid w:val="00912214"/>
    <w:rsid w:val="00912E62"/>
    <w:rsid w:val="0091514D"/>
    <w:rsid w:val="00917F86"/>
    <w:rsid w:val="009244C1"/>
    <w:rsid w:val="0092669F"/>
    <w:rsid w:val="009269E1"/>
    <w:rsid w:val="009273F3"/>
    <w:rsid w:val="009320CE"/>
    <w:rsid w:val="00932648"/>
    <w:rsid w:val="00932CA7"/>
    <w:rsid w:val="00933D3C"/>
    <w:rsid w:val="00935249"/>
    <w:rsid w:val="00940E42"/>
    <w:rsid w:val="00940F43"/>
    <w:rsid w:val="00943C1C"/>
    <w:rsid w:val="00945BBF"/>
    <w:rsid w:val="00950F6F"/>
    <w:rsid w:val="00952516"/>
    <w:rsid w:val="00960E1C"/>
    <w:rsid w:val="00962AA3"/>
    <w:rsid w:val="00962AB0"/>
    <w:rsid w:val="00963558"/>
    <w:rsid w:val="00966620"/>
    <w:rsid w:val="00967F4C"/>
    <w:rsid w:val="009833FC"/>
    <w:rsid w:val="00983AC9"/>
    <w:rsid w:val="0098486F"/>
    <w:rsid w:val="0099367C"/>
    <w:rsid w:val="0099563A"/>
    <w:rsid w:val="00995B65"/>
    <w:rsid w:val="009A0A64"/>
    <w:rsid w:val="009A15C8"/>
    <w:rsid w:val="009A2187"/>
    <w:rsid w:val="009A47DC"/>
    <w:rsid w:val="009A7C51"/>
    <w:rsid w:val="009B1105"/>
    <w:rsid w:val="009B2B50"/>
    <w:rsid w:val="009B2BE7"/>
    <w:rsid w:val="009B39AC"/>
    <w:rsid w:val="009B46C4"/>
    <w:rsid w:val="009B53EF"/>
    <w:rsid w:val="009C0EF8"/>
    <w:rsid w:val="009C20FA"/>
    <w:rsid w:val="009C29B8"/>
    <w:rsid w:val="009C2B73"/>
    <w:rsid w:val="009C3BC3"/>
    <w:rsid w:val="009C4017"/>
    <w:rsid w:val="009C5D63"/>
    <w:rsid w:val="009C6E2A"/>
    <w:rsid w:val="009C73E0"/>
    <w:rsid w:val="009D026F"/>
    <w:rsid w:val="009D09D8"/>
    <w:rsid w:val="009D2C86"/>
    <w:rsid w:val="009D43EC"/>
    <w:rsid w:val="009D4877"/>
    <w:rsid w:val="009E1C51"/>
    <w:rsid w:val="009E2552"/>
    <w:rsid w:val="009E724A"/>
    <w:rsid w:val="009F0580"/>
    <w:rsid w:val="009F225D"/>
    <w:rsid w:val="009F4236"/>
    <w:rsid w:val="009F490B"/>
    <w:rsid w:val="009F72AB"/>
    <w:rsid w:val="00A00270"/>
    <w:rsid w:val="00A01D53"/>
    <w:rsid w:val="00A02569"/>
    <w:rsid w:val="00A03CD5"/>
    <w:rsid w:val="00A04ADC"/>
    <w:rsid w:val="00A112F5"/>
    <w:rsid w:val="00A1371D"/>
    <w:rsid w:val="00A153AB"/>
    <w:rsid w:val="00A15461"/>
    <w:rsid w:val="00A1562C"/>
    <w:rsid w:val="00A16E93"/>
    <w:rsid w:val="00A1729B"/>
    <w:rsid w:val="00A1795C"/>
    <w:rsid w:val="00A17BFB"/>
    <w:rsid w:val="00A24A0E"/>
    <w:rsid w:val="00A27603"/>
    <w:rsid w:val="00A33205"/>
    <w:rsid w:val="00A33CEA"/>
    <w:rsid w:val="00A33DBE"/>
    <w:rsid w:val="00A35863"/>
    <w:rsid w:val="00A35F73"/>
    <w:rsid w:val="00A430B2"/>
    <w:rsid w:val="00A4364E"/>
    <w:rsid w:val="00A43691"/>
    <w:rsid w:val="00A51185"/>
    <w:rsid w:val="00A513AD"/>
    <w:rsid w:val="00A51796"/>
    <w:rsid w:val="00A53286"/>
    <w:rsid w:val="00A5384F"/>
    <w:rsid w:val="00A55776"/>
    <w:rsid w:val="00A568BA"/>
    <w:rsid w:val="00A62EE1"/>
    <w:rsid w:val="00A6313F"/>
    <w:rsid w:val="00A70B04"/>
    <w:rsid w:val="00A71A33"/>
    <w:rsid w:val="00A730D6"/>
    <w:rsid w:val="00A772EF"/>
    <w:rsid w:val="00A77784"/>
    <w:rsid w:val="00A802E4"/>
    <w:rsid w:val="00A803AF"/>
    <w:rsid w:val="00A8298D"/>
    <w:rsid w:val="00A82A9F"/>
    <w:rsid w:val="00A82C47"/>
    <w:rsid w:val="00A82DC1"/>
    <w:rsid w:val="00A834DC"/>
    <w:rsid w:val="00A84A00"/>
    <w:rsid w:val="00A8782F"/>
    <w:rsid w:val="00A915C9"/>
    <w:rsid w:val="00A91763"/>
    <w:rsid w:val="00A9238E"/>
    <w:rsid w:val="00A9714B"/>
    <w:rsid w:val="00A97C0E"/>
    <w:rsid w:val="00AA1786"/>
    <w:rsid w:val="00AA38A4"/>
    <w:rsid w:val="00AA532E"/>
    <w:rsid w:val="00AA6EBC"/>
    <w:rsid w:val="00AA6FDF"/>
    <w:rsid w:val="00AA7A87"/>
    <w:rsid w:val="00AB0FB4"/>
    <w:rsid w:val="00AB13E2"/>
    <w:rsid w:val="00AC5BF1"/>
    <w:rsid w:val="00AC5E72"/>
    <w:rsid w:val="00AC73F0"/>
    <w:rsid w:val="00AD35B6"/>
    <w:rsid w:val="00AD4E58"/>
    <w:rsid w:val="00AE24C0"/>
    <w:rsid w:val="00AE4E56"/>
    <w:rsid w:val="00AE552A"/>
    <w:rsid w:val="00AE5E60"/>
    <w:rsid w:val="00AE7719"/>
    <w:rsid w:val="00AF0827"/>
    <w:rsid w:val="00AF36CC"/>
    <w:rsid w:val="00AF6F3B"/>
    <w:rsid w:val="00AF74ED"/>
    <w:rsid w:val="00B008E7"/>
    <w:rsid w:val="00B00A26"/>
    <w:rsid w:val="00B00DFF"/>
    <w:rsid w:val="00B022C8"/>
    <w:rsid w:val="00B02BD8"/>
    <w:rsid w:val="00B0556E"/>
    <w:rsid w:val="00B10218"/>
    <w:rsid w:val="00B1080E"/>
    <w:rsid w:val="00B138DC"/>
    <w:rsid w:val="00B17C70"/>
    <w:rsid w:val="00B2142E"/>
    <w:rsid w:val="00B219DF"/>
    <w:rsid w:val="00B21A76"/>
    <w:rsid w:val="00B22627"/>
    <w:rsid w:val="00B2345E"/>
    <w:rsid w:val="00B235CF"/>
    <w:rsid w:val="00B24EB4"/>
    <w:rsid w:val="00B26EFF"/>
    <w:rsid w:val="00B2767D"/>
    <w:rsid w:val="00B314B8"/>
    <w:rsid w:val="00B31567"/>
    <w:rsid w:val="00B31612"/>
    <w:rsid w:val="00B321F6"/>
    <w:rsid w:val="00B36539"/>
    <w:rsid w:val="00B41EB7"/>
    <w:rsid w:val="00B421AF"/>
    <w:rsid w:val="00B45179"/>
    <w:rsid w:val="00B46A5F"/>
    <w:rsid w:val="00B5402A"/>
    <w:rsid w:val="00B63BE5"/>
    <w:rsid w:val="00B67ADB"/>
    <w:rsid w:val="00B67E7A"/>
    <w:rsid w:val="00B717EA"/>
    <w:rsid w:val="00B7208D"/>
    <w:rsid w:val="00B72FAD"/>
    <w:rsid w:val="00B740D3"/>
    <w:rsid w:val="00B74AED"/>
    <w:rsid w:val="00B770F2"/>
    <w:rsid w:val="00B8003F"/>
    <w:rsid w:val="00B80AB7"/>
    <w:rsid w:val="00B83018"/>
    <w:rsid w:val="00B832AD"/>
    <w:rsid w:val="00B85E17"/>
    <w:rsid w:val="00B8664C"/>
    <w:rsid w:val="00B86AB9"/>
    <w:rsid w:val="00B91F28"/>
    <w:rsid w:val="00B9236D"/>
    <w:rsid w:val="00B937D1"/>
    <w:rsid w:val="00B945E3"/>
    <w:rsid w:val="00B96057"/>
    <w:rsid w:val="00B96E9B"/>
    <w:rsid w:val="00BA0705"/>
    <w:rsid w:val="00BA1A63"/>
    <w:rsid w:val="00BA2B09"/>
    <w:rsid w:val="00BA3E1E"/>
    <w:rsid w:val="00BA6643"/>
    <w:rsid w:val="00BB454D"/>
    <w:rsid w:val="00BB55B8"/>
    <w:rsid w:val="00BB667E"/>
    <w:rsid w:val="00BC0264"/>
    <w:rsid w:val="00BC02F0"/>
    <w:rsid w:val="00BC31A9"/>
    <w:rsid w:val="00BC5C04"/>
    <w:rsid w:val="00BD016C"/>
    <w:rsid w:val="00BD47C8"/>
    <w:rsid w:val="00BE034B"/>
    <w:rsid w:val="00BE0895"/>
    <w:rsid w:val="00BE1AE3"/>
    <w:rsid w:val="00BE54AB"/>
    <w:rsid w:val="00BF6F60"/>
    <w:rsid w:val="00C00463"/>
    <w:rsid w:val="00C0250F"/>
    <w:rsid w:val="00C03687"/>
    <w:rsid w:val="00C04AA5"/>
    <w:rsid w:val="00C05D6B"/>
    <w:rsid w:val="00C12C65"/>
    <w:rsid w:val="00C13B65"/>
    <w:rsid w:val="00C16CA5"/>
    <w:rsid w:val="00C17F90"/>
    <w:rsid w:val="00C2112E"/>
    <w:rsid w:val="00C27524"/>
    <w:rsid w:val="00C325AB"/>
    <w:rsid w:val="00C33EC8"/>
    <w:rsid w:val="00C415E1"/>
    <w:rsid w:val="00C44758"/>
    <w:rsid w:val="00C45294"/>
    <w:rsid w:val="00C47A4C"/>
    <w:rsid w:val="00C524A0"/>
    <w:rsid w:val="00C638CE"/>
    <w:rsid w:val="00C64336"/>
    <w:rsid w:val="00C64A71"/>
    <w:rsid w:val="00C674EC"/>
    <w:rsid w:val="00C67A06"/>
    <w:rsid w:val="00C707ED"/>
    <w:rsid w:val="00C71A71"/>
    <w:rsid w:val="00C73649"/>
    <w:rsid w:val="00C74AE5"/>
    <w:rsid w:val="00C763C2"/>
    <w:rsid w:val="00C8102B"/>
    <w:rsid w:val="00C82EFC"/>
    <w:rsid w:val="00C853FF"/>
    <w:rsid w:val="00C86ACC"/>
    <w:rsid w:val="00C87A26"/>
    <w:rsid w:val="00C912D4"/>
    <w:rsid w:val="00C91D58"/>
    <w:rsid w:val="00C9302B"/>
    <w:rsid w:val="00C96672"/>
    <w:rsid w:val="00C96BA1"/>
    <w:rsid w:val="00CA1AFF"/>
    <w:rsid w:val="00CA1CA0"/>
    <w:rsid w:val="00CA23BC"/>
    <w:rsid w:val="00CA24E8"/>
    <w:rsid w:val="00CA3706"/>
    <w:rsid w:val="00CA556A"/>
    <w:rsid w:val="00CB188E"/>
    <w:rsid w:val="00CB18A8"/>
    <w:rsid w:val="00CB2712"/>
    <w:rsid w:val="00CB2DF4"/>
    <w:rsid w:val="00CB2DFA"/>
    <w:rsid w:val="00CB2EEB"/>
    <w:rsid w:val="00CB4869"/>
    <w:rsid w:val="00CB515E"/>
    <w:rsid w:val="00CC0019"/>
    <w:rsid w:val="00CC28B2"/>
    <w:rsid w:val="00CC56FF"/>
    <w:rsid w:val="00CC6978"/>
    <w:rsid w:val="00CC77CC"/>
    <w:rsid w:val="00CC7FF6"/>
    <w:rsid w:val="00CD4817"/>
    <w:rsid w:val="00CD4D18"/>
    <w:rsid w:val="00CE0A3A"/>
    <w:rsid w:val="00CE20B5"/>
    <w:rsid w:val="00CE24EC"/>
    <w:rsid w:val="00CE3A88"/>
    <w:rsid w:val="00CE4074"/>
    <w:rsid w:val="00CE5F30"/>
    <w:rsid w:val="00CE6C74"/>
    <w:rsid w:val="00CF160D"/>
    <w:rsid w:val="00CF2D62"/>
    <w:rsid w:val="00CF5615"/>
    <w:rsid w:val="00CF6503"/>
    <w:rsid w:val="00CF76F7"/>
    <w:rsid w:val="00D00BFD"/>
    <w:rsid w:val="00D01275"/>
    <w:rsid w:val="00D01D89"/>
    <w:rsid w:val="00D01DE4"/>
    <w:rsid w:val="00D021FC"/>
    <w:rsid w:val="00D03617"/>
    <w:rsid w:val="00D04B49"/>
    <w:rsid w:val="00D04C02"/>
    <w:rsid w:val="00D05219"/>
    <w:rsid w:val="00D10D46"/>
    <w:rsid w:val="00D10E8A"/>
    <w:rsid w:val="00D10F48"/>
    <w:rsid w:val="00D11DB0"/>
    <w:rsid w:val="00D139F8"/>
    <w:rsid w:val="00D14371"/>
    <w:rsid w:val="00D160E9"/>
    <w:rsid w:val="00D1679C"/>
    <w:rsid w:val="00D2067C"/>
    <w:rsid w:val="00D222D3"/>
    <w:rsid w:val="00D2281C"/>
    <w:rsid w:val="00D247E1"/>
    <w:rsid w:val="00D25294"/>
    <w:rsid w:val="00D25721"/>
    <w:rsid w:val="00D31545"/>
    <w:rsid w:val="00D31CC3"/>
    <w:rsid w:val="00D31E79"/>
    <w:rsid w:val="00D348FC"/>
    <w:rsid w:val="00D37E3C"/>
    <w:rsid w:val="00D42636"/>
    <w:rsid w:val="00D455FC"/>
    <w:rsid w:val="00D478F2"/>
    <w:rsid w:val="00D47F0F"/>
    <w:rsid w:val="00D47F33"/>
    <w:rsid w:val="00D506F4"/>
    <w:rsid w:val="00D50732"/>
    <w:rsid w:val="00D5109B"/>
    <w:rsid w:val="00D51881"/>
    <w:rsid w:val="00D54D1F"/>
    <w:rsid w:val="00D563BC"/>
    <w:rsid w:val="00D5750D"/>
    <w:rsid w:val="00D6090D"/>
    <w:rsid w:val="00D6244E"/>
    <w:rsid w:val="00D640CE"/>
    <w:rsid w:val="00D6789E"/>
    <w:rsid w:val="00D71DB4"/>
    <w:rsid w:val="00D721F8"/>
    <w:rsid w:val="00D7372B"/>
    <w:rsid w:val="00D737F0"/>
    <w:rsid w:val="00D7463F"/>
    <w:rsid w:val="00D75166"/>
    <w:rsid w:val="00D75514"/>
    <w:rsid w:val="00D76AFE"/>
    <w:rsid w:val="00D83D7A"/>
    <w:rsid w:val="00D842C6"/>
    <w:rsid w:val="00D851C1"/>
    <w:rsid w:val="00D91E43"/>
    <w:rsid w:val="00D929A1"/>
    <w:rsid w:val="00D92FA1"/>
    <w:rsid w:val="00DA1BEE"/>
    <w:rsid w:val="00DA2D9B"/>
    <w:rsid w:val="00DA3769"/>
    <w:rsid w:val="00DB061D"/>
    <w:rsid w:val="00DB18C3"/>
    <w:rsid w:val="00DB33DE"/>
    <w:rsid w:val="00DB5942"/>
    <w:rsid w:val="00DC23BA"/>
    <w:rsid w:val="00DC66BB"/>
    <w:rsid w:val="00DC6F40"/>
    <w:rsid w:val="00DD10DD"/>
    <w:rsid w:val="00DD1BDB"/>
    <w:rsid w:val="00DD21C4"/>
    <w:rsid w:val="00DD4897"/>
    <w:rsid w:val="00DD5984"/>
    <w:rsid w:val="00DD5E28"/>
    <w:rsid w:val="00DD6B86"/>
    <w:rsid w:val="00DE39D5"/>
    <w:rsid w:val="00DE49DF"/>
    <w:rsid w:val="00DE4CAC"/>
    <w:rsid w:val="00DE7077"/>
    <w:rsid w:val="00DE7872"/>
    <w:rsid w:val="00DF0239"/>
    <w:rsid w:val="00DF1FC5"/>
    <w:rsid w:val="00DF2421"/>
    <w:rsid w:val="00DF2462"/>
    <w:rsid w:val="00DF31BD"/>
    <w:rsid w:val="00DF7610"/>
    <w:rsid w:val="00E01C0A"/>
    <w:rsid w:val="00E04C39"/>
    <w:rsid w:val="00E07930"/>
    <w:rsid w:val="00E07D6D"/>
    <w:rsid w:val="00E112B0"/>
    <w:rsid w:val="00E12FB0"/>
    <w:rsid w:val="00E15BE4"/>
    <w:rsid w:val="00E1625A"/>
    <w:rsid w:val="00E17B00"/>
    <w:rsid w:val="00E27660"/>
    <w:rsid w:val="00E27E98"/>
    <w:rsid w:val="00E3074B"/>
    <w:rsid w:val="00E31826"/>
    <w:rsid w:val="00E32624"/>
    <w:rsid w:val="00E34D80"/>
    <w:rsid w:val="00E41E5C"/>
    <w:rsid w:val="00E43E45"/>
    <w:rsid w:val="00E44F80"/>
    <w:rsid w:val="00E4515C"/>
    <w:rsid w:val="00E453AE"/>
    <w:rsid w:val="00E479A5"/>
    <w:rsid w:val="00E47A37"/>
    <w:rsid w:val="00E47B64"/>
    <w:rsid w:val="00E47B80"/>
    <w:rsid w:val="00E5002E"/>
    <w:rsid w:val="00E506FD"/>
    <w:rsid w:val="00E50A9D"/>
    <w:rsid w:val="00E521D7"/>
    <w:rsid w:val="00E529AA"/>
    <w:rsid w:val="00E54180"/>
    <w:rsid w:val="00E5637A"/>
    <w:rsid w:val="00E63F7B"/>
    <w:rsid w:val="00E65D8A"/>
    <w:rsid w:val="00E67932"/>
    <w:rsid w:val="00E70F72"/>
    <w:rsid w:val="00E756A9"/>
    <w:rsid w:val="00E8030D"/>
    <w:rsid w:val="00E81565"/>
    <w:rsid w:val="00E8170A"/>
    <w:rsid w:val="00E836A4"/>
    <w:rsid w:val="00E86966"/>
    <w:rsid w:val="00E87D94"/>
    <w:rsid w:val="00E905C1"/>
    <w:rsid w:val="00E92F1A"/>
    <w:rsid w:val="00E95347"/>
    <w:rsid w:val="00E96D38"/>
    <w:rsid w:val="00E96EF1"/>
    <w:rsid w:val="00EA3497"/>
    <w:rsid w:val="00EA3A2C"/>
    <w:rsid w:val="00EA696F"/>
    <w:rsid w:val="00EB094E"/>
    <w:rsid w:val="00EB5FD2"/>
    <w:rsid w:val="00EB6C42"/>
    <w:rsid w:val="00EB71D4"/>
    <w:rsid w:val="00EC241C"/>
    <w:rsid w:val="00EC7706"/>
    <w:rsid w:val="00ED018E"/>
    <w:rsid w:val="00ED17FC"/>
    <w:rsid w:val="00ED224C"/>
    <w:rsid w:val="00ED2C7A"/>
    <w:rsid w:val="00ED3C16"/>
    <w:rsid w:val="00ED5796"/>
    <w:rsid w:val="00ED5E25"/>
    <w:rsid w:val="00ED7488"/>
    <w:rsid w:val="00EE1782"/>
    <w:rsid w:val="00EE1F3D"/>
    <w:rsid w:val="00EE48B7"/>
    <w:rsid w:val="00EE4CCE"/>
    <w:rsid w:val="00EF0E99"/>
    <w:rsid w:val="00EF24E8"/>
    <w:rsid w:val="00EF2EC7"/>
    <w:rsid w:val="00EF3042"/>
    <w:rsid w:val="00F0166A"/>
    <w:rsid w:val="00F050BD"/>
    <w:rsid w:val="00F07D9F"/>
    <w:rsid w:val="00F113D2"/>
    <w:rsid w:val="00F11555"/>
    <w:rsid w:val="00F129BE"/>
    <w:rsid w:val="00F12BCB"/>
    <w:rsid w:val="00F1733E"/>
    <w:rsid w:val="00F17A8F"/>
    <w:rsid w:val="00F20EEF"/>
    <w:rsid w:val="00F26343"/>
    <w:rsid w:val="00F27CC6"/>
    <w:rsid w:val="00F31046"/>
    <w:rsid w:val="00F3426A"/>
    <w:rsid w:val="00F35DCA"/>
    <w:rsid w:val="00F36BA7"/>
    <w:rsid w:val="00F402B7"/>
    <w:rsid w:val="00F42A90"/>
    <w:rsid w:val="00F42E73"/>
    <w:rsid w:val="00F42F96"/>
    <w:rsid w:val="00F460B0"/>
    <w:rsid w:val="00F47246"/>
    <w:rsid w:val="00F47A9F"/>
    <w:rsid w:val="00F51257"/>
    <w:rsid w:val="00F51BF4"/>
    <w:rsid w:val="00F563F1"/>
    <w:rsid w:val="00F61CD0"/>
    <w:rsid w:val="00F63356"/>
    <w:rsid w:val="00F63F7D"/>
    <w:rsid w:val="00F74055"/>
    <w:rsid w:val="00F747DA"/>
    <w:rsid w:val="00F74BF4"/>
    <w:rsid w:val="00F80162"/>
    <w:rsid w:val="00F816CF"/>
    <w:rsid w:val="00F81CF3"/>
    <w:rsid w:val="00F874F9"/>
    <w:rsid w:val="00F90633"/>
    <w:rsid w:val="00F93D64"/>
    <w:rsid w:val="00F9521F"/>
    <w:rsid w:val="00F967E4"/>
    <w:rsid w:val="00FA15C2"/>
    <w:rsid w:val="00FA233B"/>
    <w:rsid w:val="00FA3CA3"/>
    <w:rsid w:val="00FA5627"/>
    <w:rsid w:val="00FA5A7C"/>
    <w:rsid w:val="00FA5FE3"/>
    <w:rsid w:val="00FA6E45"/>
    <w:rsid w:val="00FB4482"/>
    <w:rsid w:val="00FB4B34"/>
    <w:rsid w:val="00FB67AD"/>
    <w:rsid w:val="00FB6A66"/>
    <w:rsid w:val="00FB7A2B"/>
    <w:rsid w:val="00FB7D43"/>
    <w:rsid w:val="00FC0035"/>
    <w:rsid w:val="00FC2D27"/>
    <w:rsid w:val="00FC3348"/>
    <w:rsid w:val="00FC5386"/>
    <w:rsid w:val="00FC67DD"/>
    <w:rsid w:val="00FD1A18"/>
    <w:rsid w:val="00FD250D"/>
    <w:rsid w:val="00FD2C32"/>
    <w:rsid w:val="00FD49CD"/>
    <w:rsid w:val="00FE05E8"/>
    <w:rsid w:val="00FE16D7"/>
    <w:rsid w:val="00FE422E"/>
    <w:rsid w:val="00FE46AB"/>
    <w:rsid w:val="00FF19A2"/>
    <w:rsid w:val="00FF1EAB"/>
    <w:rsid w:val="00FF342C"/>
    <w:rsid w:val="00FF6173"/>
    <w:rsid w:val="00FF692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A089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96BA1"/>
    <w:pPr>
      <w:widowControl w:val="0"/>
      <w:ind w:left="227"/>
    </w:pPr>
    <w:rPr>
      <w:rFonts w:eastAsia="Times New Roman" w:cs="Times New Roman"/>
      <w:sz w:val="22"/>
    </w:rPr>
  </w:style>
  <w:style w:type="character" w:customStyle="1" w:styleId="BodyTextIndentChar">
    <w:name w:val="Body Text Indent Char"/>
    <w:basedOn w:val="DefaultParagraphFont"/>
    <w:link w:val="BodyTextIndent"/>
    <w:rsid w:val="00C96BA1"/>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3004</Words>
  <Characters>17127</Characters>
  <Application>Microsoft Macintosh Word</Application>
  <DocSecurity>8</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Osborne</dc:creator>
  <cp:keywords/>
  <dc:description/>
  <cp:lastModifiedBy>Kate Osborne</cp:lastModifiedBy>
  <cp:revision>4</cp:revision>
  <dcterms:created xsi:type="dcterms:W3CDTF">2019-09-19T22:45:00Z</dcterms:created>
  <dcterms:modified xsi:type="dcterms:W3CDTF">2019-09-20T08:02:00Z</dcterms:modified>
</cp:coreProperties>
</file>