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0C80" w14:textId="6212973B" w:rsidR="00E35B92" w:rsidRPr="009F4285" w:rsidRDefault="006172F0">
      <w:pPr>
        <w:rPr>
          <w:b/>
          <w:bCs/>
        </w:rPr>
      </w:pPr>
      <w:r w:rsidRPr="009F4285">
        <w:rPr>
          <w:b/>
          <w:bCs/>
        </w:rPr>
        <w:t>T</w:t>
      </w:r>
      <w:r w:rsidR="00F149BE" w:rsidRPr="009F4285">
        <w:rPr>
          <w:b/>
          <w:bCs/>
        </w:rPr>
        <w:t xml:space="preserve">he </w:t>
      </w:r>
      <w:r w:rsidR="00F149BE" w:rsidRPr="009F4285">
        <w:rPr>
          <w:b/>
          <w:bCs/>
          <w:i/>
          <w:iCs/>
        </w:rPr>
        <w:t>Prudent</w:t>
      </w:r>
      <w:r w:rsidR="00F149BE" w:rsidRPr="009F4285">
        <w:rPr>
          <w:b/>
          <w:bCs/>
        </w:rPr>
        <w:t xml:space="preserve"> and </w:t>
      </w:r>
      <w:r w:rsidR="00F149BE" w:rsidRPr="009F4285">
        <w:rPr>
          <w:b/>
          <w:bCs/>
          <w:i/>
          <w:iCs/>
        </w:rPr>
        <w:t>Bienfaisant</w:t>
      </w:r>
      <w:r w:rsidR="00F149BE" w:rsidRPr="009F4285">
        <w:rPr>
          <w:b/>
          <w:bCs/>
        </w:rPr>
        <w:t xml:space="preserve"> action</w:t>
      </w:r>
      <w:r w:rsidRPr="009F4285">
        <w:rPr>
          <w:b/>
          <w:bCs/>
        </w:rPr>
        <w:t xml:space="preserve"> at Louisbourg</w:t>
      </w:r>
      <w:r w:rsidR="00B42669" w:rsidRPr="009F4285">
        <w:rPr>
          <w:b/>
          <w:bCs/>
        </w:rPr>
        <w:t>,</w:t>
      </w:r>
      <w:r w:rsidRPr="009F4285">
        <w:rPr>
          <w:b/>
          <w:bCs/>
        </w:rPr>
        <w:t xml:space="preserve"> 26 July 1758</w:t>
      </w:r>
    </w:p>
    <w:p w14:paraId="067A49F0" w14:textId="77777777" w:rsidR="007C3E09" w:rsidRDefault="00F149BE">
      <w:r w:rsidRPr="00E321D3">
        <w:t xml:space="preserve">In the </w:t>
      </w:r>
      <w:r w:rsidR="008457A0" w:rsidRPr="00E321D3">
        <w:t xml:space="preserve">18th-century </w:t>
      </w:r>
      <w:r w:rsidRPr="00E321D3">
        <w:t xml:space="preserve">British and French contest for </w:t>
      </w:r>
      <w:r w:rsidR="00593CDE" w:rsidRPr="00E321D3">
        <w:t xml:space="preserve">domination </w:t>
      </w:r>
      <w:r w:rsidRPr="00E321D3">
        <w:t>of Canada</w:t>
      </w:r>
      <w:r w:rsidR="008457A0" w:rsidRPr="00E321D3">
        <w:t>,</w:t>
      </w:r>
      <w:r w:rsidRPr="00E321D3">
        <w:t xml:space="preserve"> the French </w:t>
      </w:r>
      <w:r w:rsidR="008457A0" w:rsidRPr="00E321D3">
        <w:t>f</w:t>
      </w:r>
      <w:r w:rsidRPr="00E321D3">
        <w:t xml:space="preserve">ortress </w:t>
      </w:r>
      <w:r w:rsidR="001E4885">
        <w:t>town</w:t>
      </w:r>
      <w:r w:rsidR="005219DB">
        <w:t xml:space="preserve"> </w:t>
      </w:r>
      <w:r w:rsidRPr="00E321D3">
        <w:t xml:space="preserve">of Louisbourg </w:t>
      </w:r>
      <w:r w:rsidR="00C71B58" w:rsidRPr="00E321D3">
        <w:t>controlled</w:t>
      </w:r>
      <w:r w:rsidRPr="00E321D3">
        <w:t xml:space="preserve"> access to the St Lawrence River</w:t>
      </w:r>
      <w:r w:rsidR="00C92186">
        <w:t>,</w:t>
      </w:r>
      <w:r w:rsidRPr="00E321D3">
        <w:t xml:space="preserve"> the </w:t>
      </w:r>
      <w:r w:rsidR="00122E43">
        <w:t>highway</w:t>
      </w:r>
      <w:r w:rsidRPr="00E321D3">
        <w:t xml:space="preserve"> to the interior including the key </w:t>
      </w:r>
      <w:r w:rsidR="00815D58">
        <w:t xml:space="preserve">French </w:t>
      </w:r>
      <w:r w:rsidR="008457A0" w:rsidRPr="00E321D3">
        <w:t xml:space="preserve">colonial </w:t>
      </w:r>
      <w:r w:rsidRPr="00E321D3">
        <w:t xml:space="preserve">cities </w:t>
      </w:r>
      <w:r w:rsidR="00BB3EBE">
        <w:t>of</w:t>
      </w:r>
      <w:r w:rsidRPr="00E321D3">
        <w:t xml:space="preserve"> Quebec and Montreal. The Royal Navy</w:t>
      </w:r>
      <w:r w:rsidR="008457A0" w:rsidRPr="00E321D3">
        <w:t>, operating</w:t>
      </w:r>
      <w:r w:rsidRPr="00E321D3">
        <w:t xml:space="preserve"> with New England militia</w:t>
      </w:r>
      <w:r w:rsidR="008457A0" w:rsidRPr="00E321D3">
        <w:t>,</w:t>
      </w:r>
      <w:r w:rsidRPr="00E321D3">
        <w:t xml:space="preserve"> had taken Louisbourg in 174</w:t>
      </w:r>
      <w:r w:rsidR="008457A0" w:rsidRPr="00E321D3">
        <w:t>5 during the War of the Austrian Succession</w:t>
      </w:r>
      <w:r w:rsidRPr="00E321D3">
        <w:t>, but</w:t>
      </w:r>
      <w:r w:rsidR="00A725DA" w:rsidRPr="00E321D3">
        <w:t xml:space="preserve"> it was </w:t>
      </w:r>
      <w:r w:rsidR="008457A0" w:rsidRPr="00E321D3">
        <w:t xml:space="preserve">returned to France in </w:t>
      </w:r>
      <w:r w:rsidR="00A725DA" w:rsidRPr="00E321D3">
        <w:t xml:space="preserve">the concluding peace of </w:t>
      </w:r>
      <w:r w:rsidR="008457A0" w:rsidRPr="00E321D3">
        <w:t>1748</w:t>
      </w:r>
      <w:r w:rsidR="00A725DA" w:rsidRPr="00E321D3">
        <w:t>.</w:t>
      </w:r>
    </w:p>
    <w:p w14:paraId="782C96E8" w14:textId="0F8BEFC6" w:rsidR="00710C34" w:rsidRDefault="008457A0">
      <w:r w:rsidRPr="00E321D3">
        <w:t>During the Seven Years War (1756–63) its recapture was</w:t>
      </w:r>
      <w:r w:rsidR="00764E08" w:rsidRPr="00E321D3">
        <w:t xml:space="preserve"> prere</w:t>
      </w:r>
      <w:r w:rsidR="00901FFD" w:rsidRPr="00E321D3">
        <w:t>quisite to</w:t>
      </w:r>
      <w:r w:rsidRPr="00E321D3">
        <w:t xml:space="preserve"> the amphibious </w:t>
      </w:r>
      <w:r w:rsidR="00A725DA" w:rsidRPr="00E321D3">
        <w:t>assault</w:t>
      </w:r>
      <w:r w:rsidRPr="00E321D3">
        <w:t xml:space="preserve"> up the St Lawrence that resulted in Wolfe taking Quebec in 1759</w:t>
      </w:r>
      <w:r w:rsidR="00D54B85" w:rsidRPr="00E321D3">
        <w:t xml:space="preserve"> and</w:t>
      </w:r>
      <w:r w:rsidR="00AD11D2">
        <w:t xml:space="preserve"> </w:t>
      </w:r>
      <w:r w:rsidR="00D54B85" w:rsidRPr="00E321D3">
        <w:t>Canada remaining British</w:t>
      </w:r>
      <w:r w:rsidR="00A725DA" w:rsidRPr="00E321D3">
        <w:t xml:space="preserve"> when the war ended</w:t>
      </w:r>
      <w:r w:rsidR="00D54B85" w:rsidRPr="00E321D3">
        <w:t>.</w:t>
      </w:r>
      <w:r w:rsidR="00AD11D2">
        <w:t xml:space="preserve"> (</w:t>
      </w:r>
      <w:r w:rsidR="00470E38">
        <w:t>All France retaine</w:t>
      </w:r>
      <w:r w:rsidR="0091123A">
        <w:t>d, as today</w:t>
      </w:r>
      <w:r w:rsidR="00E55AC8">
        <w:t>, were the t</w:t>
      </w:r>
      <w:r w:rsidR="00A67566">
        <w:t>wo</w:t>
      </w:r>
      <w:r w:rsidR="00E55AC8">
        <w:t xml:space="preserve"> </w:t>
      </w:r>
      <w:r w:rsidR="00B51FB9">
        <w:t xml:space="preserve">small </w:t>
      </w:r>
      <w:r w:rsidR="00E55AC8">
        <w:t xml:space="preserve">islands </w:t>
      </w:r>
      <w:r w:rsidR="001347BD">
        <w:t xml:space="preserve">comprising </w:t>
      </w:r>
      <w:r w:rsidR="00E55AC8">
        <w:t>St Pierre</w:t>
      </w:r>
      <w:r w:rsidR="00A67566">
        <w:t xml:space="preserve"> et M</w:t>
      </w:r>
      <w:r w:rsidR="001347BD">
        <w:t>iquelon</w:t>
      </w:r>
      <w:r w:rsidR="003E0EF4">
        <w:t xml:space="preserve">, </w:t>
      </w:r>
      <w:r w:rsidR="001347BD">
        <w:t>off the southern tip of Newfoundland)</w:t>
      </w:r>
      <w:r w:rsidR="00B51FB9">
        <w:t>.</w:t>
      </w:r>
      <w:r w:rsidR="00E55AC8">
        <w:t xml:space="preserve"> </w:t>
      </w:r>
      <w:r w:rsidR="00D54B85" w:rsidRPr="00E321D3">
        <w:t xml:space="preserve"> </w:t>
      </w:r>
    </w:p>
    <w:p w14:paraId="0815B771" w14:textId="727EDC7D" w:rsidR="00FC1EBC" w:rsidRDefault="00D54B85">
      <w:r w:rsidRPr="00E321D3">
        <w:t>In June 1758</w:t>
      </w:r>
      <w:r w:rsidR="00882AEA">
        <w:t xml:space="preserve"> </w:t>
      </w:r>
      <w:r w:rsidRPr="00E321D3">
        <w:t>General Jeff</w:t>
      </w:r>
      <w:r w:rsidR="00D36231">
        <w:t>r</w:t>
      </w:r>
      <w:r w:rsidRPr="00E321D3">
        <w:t xml:space="preserve">ey Amherst’s army laid siege to </w:t>
      </w:r>
      <w:r w:rsidR="00CF1CB9">
        <w:t>Louisbourg</w:t>
      </w:r>
      <w:r w:rsidR="00812C14">
        <w:t xml:space="preserve"> and</w:t>
      </w:r>
      <w:r w:rsidRPr="00E321D3">
        <w:t xml:space="preserve"> the French navy progressively </w:t>
      </w:r>
      <w:r w:rsidR="00A725DA" w:rsidRPr="00E321D3">
        <w:t>withdrew</w:t>
      </w:r>
      <w:r w:rsidR="0072791D">
        <w:t xml:space="preserve"> from the harbour. Five </w:t>
      </w:r>
      <w:r w:rsidRPr="00E321D3">
        <w:t xml:space="preserve">French ships of the line were still </w:t>
      </w:r>
      <w:r w:rsidR="00F0798B">
        <w:t>there</w:t>
      </w:r>
      <w:r w:rsidR="00A725DA" w:rsidRPr="00E321D3">
        <w:t xml:space="preserve"> </w:t>
      </w:r>
      <w:r w:rsidRPr="00E321D3">
        <w:t xml:space="preserve">in July when </w:t>
      </w:r>
      <w:r w:rsidR="00FD6CFD">
        <w:t xml:space="preserve">one blew up after </w:t>
      </w:r>
      <w:r w:rsidRPr="00E321D3">
        <w:t>Amherst’s artillery set</w:t>
      </w:r>
      <w:r w:rsidR="00FD6CFD">
        <w:t xml:space="preserve"> it</w:t>
      </w:r>
      <w:r w:rsidRPr="00E321D3">
        <w:t xml:space="preserve"> on fir</w:t>
      </w:r>
      <w:r w:rsidR="00FC1EBC">
        <w:t>e and</w:t>
      </w:r>
      <w:r w:rsidR="008A6605">
        <w:t xml:space="preserve"> the heat</w:t>
      </w:r>
      <w:r w:rsidR="00E37E2E" w:rsidRPr="00E321D3">
        <w:t xml:space="preserve"> </w:t>
      </w:r>
      <w:r w:rsidR="00F9741F">
        <w:t>set fire to the sails of</w:t>
      </w:r>
      <w:r w:rsidRPr="00E321D3">
        <w:t xml:space="preserve"> two more</w:t>
      </w:r>
      <w:r w:rsidR="00A2593E">
        <w:t>,</w:t>
      </w:r>
      <w:r w:rsidR="00BD2C65" w:rsidRPr="00E321D3">
        <w:t xml:space="preserve"> destroying </w:t>
      </w:r>
      <w:r w:rsidR="003D03EA">
        <w:t>them as well</w:t>
      </w:r>
      <w:r w:rsidR="00BD2C65" w:rsidRPr="00E321D3">
        <w:t xml:space="preserve">. </w:t>
      </w:r>
    </w:p>
    <w:p w14:paraId="30097A5A" w14:textId="5BCFDC84" w:rsidR="006B1C18" w:rsidRPr="00E321D3" w:rsidRDefault="00BD2C65">
      <w:pPr>
        <w:rPr>
          <w:color w:val="000000"/>
          <w:shd w:val="clear" w:color="auto" w:fill="FFFFFF"/>
        </w:rPr>
      </w:pPr>
      <w:r w:rsidRPr="00E321D3">
        <w:t>The British admiral on</w:t>
      </w:r>
      <w:r w:rsidR="00B234D0" w:rsidRPr="00E321D3">
        <w:t xml:space="preserve"> the</w:t>
      </w:r>
      <w:r w:rsidRPr="00E321D3">
        <w:t xml:space="preserve"> station, Edward Boscawen,</w:t>
      </w:r>
      <w:r w:rsidR="00B234D0" w:rsidRPr="00E321D3">
        <w:t xml:space="preserve"> then saw</w:t>
      </w:r>
      <w:r w:rsidRPr="00E321D3">
        <w:t xml:space="preserve"> opportunity to eliminate the other two</w:t>
      </w:r>
      <w:r w:rsidR="00A2593E">
        <w:t>,</w:t>
      </w:r>
      <w:r w:rsidRPr="00E321D3">
        <w:t xml:space="preserve"> the </w:t>
      </w:r>
      <w:r w:rsidRPr="00E321D3">
        <w:rPr>
          <w:rStyle w:val="Emphasis"/>
          <w:color w:val="000000"/>
          <w:bdr w:val="none" w:sz="0" w:space="0" w:color="auto" w:frame="1"/>
          <w:shd w:val="clear" w:color="auto" w:fill="FFFFFF"/>
        </w:rPr>
        <w:t>Prudent </w:t>
      </w:r>
      <w:r w:rsidRPr="00E321D3">
        <w:rPr>
          <w:color w:val="000000"/>
          <w:shd w:val="clear" w:color="auto" w:fill="FFFFFF"/>
        </w:rPr>
        <w:t xml:space="preserve">(74 guns) and </w:t>
      </w:r>
      <w:r w:rsidRPr="00E321D3">
        <w:rPr>
          <w:rStyle w:val="Emphasis"/>
          <w:color w:val="000000"/>
          <w:bdr w:val="none" w:sz="0" w:space="0" w:color="auto" w:frame="1"/>
          <w:shd w:val="clear" w:color="auto" w:fill="FFFFFF"/>
        </w:rPr>
        <w:t>Bienfaisant</w:t>
      </w:r>
      <w:r w:rsidRPr="00E321D3">
        <w:rPr>
          <w:color w:val="000000"/>
          <w:shd w:val="clear" w:color="auto" w:fill="FFFFFF"/>
        </w:rPr>
        <w:t> (64). About 600 men, in two cutting</w:t>
      </w:r>
      <w:r w:rsidR="0008254C">
        <w:rPr>
          <w:color w:val="000000"/>
          <w:shd w:val="clear" w:color="auto" w:fill="FFFFFF"/>
        </w:rPr>
        <w:t>-</w:t>
      </w:r>
      <w:r w:rsidRPr="00E321D3">
        <w:rPr>
          <w:color w:val="000000"/>
          <w:shd w:val="clear" w:color="auto" w:fill="FFFFFF"/>
        </w:rPr>
        <w:t xml:space="preserve">out </w:t>
      </w:r>
      <w:r w:rsidR="0022759B">
        <w:rPr>
          <w:color w:val="000000"/>
          <w:shd w:val="clear" w:color="auto" w:fill="FFFFFF"/>
        </w:rPr>
        <w:t xml:space="preserve">boat </w:t>
      </w:r>
      <w:r w:rsidR="00CD5382">
        <w:rPr>
          <w:color w:val="000000"/>
          <w:shd w:val="clear" w:color="auto" w:fill="FFFFFF"/>
        </w:rPr>
        <w:t>parties</w:t>
      </w:r>
      <w:r w:rsidRPr="00E321D3">
        <w:rPr>
          <w:color w:val="000000"/>
          <w:shd w:val="clear" w:color="auto" w:fill="FFFFFF"/>
        </w:rPr>
        <w:t xml:space="preserve"> under C</w:t>
      </w:r>
      <w:r w:rsidR="00CB0B3F" w:rsidRPr="00E321D3">
        <w:rPr>
          <w:color w:val="000000"/>
          <w:shd w:val="clear" w:color="auto" w:fill="FFFFFF"/>
        </w:rPr>
        <w:t>ommander</w:t>
      </w:r>
      <w:r w:rsidR="009074A3" w:rsidRPr="00E321D3">
        <w:rPr>
          <w:color w:val="000000"/>
          <w:shd w:val="clear" w:color="auto" w:fill="FFFFFF"/>
        </w:rPr>
        <w:t>s</w:t>
      </w:r>
      <w:r w:rsidR="004F2D59" w:rsidRPr="00E321D3">
        <w:rPr>
          <w:color w:val="000000"/>
          <w:shd w:val="clear" w:color="auto" w:fill="FFFFFF"/>
        </w:rPr>
        <w:t xml:space="preserve"> </w:t>
      </w:r>
      <w:r w:rsidR="00C6136F" w:rsidRPr="00E321D3">
        <w:rPr>
          <w:color w:val="000000"/>
          <w:shd w:val="clear" w:color="auto" w:fill="FFFFFF"/>
        </w:rPr>
        <w:t>John</w:t>
      </w:r>
      <w:r w:rsidRPr="00E321D3">
        <w:rPr>
          <w:color w:val="000000"/>
          <w:shd w:val="clear" w:color="auto" w:fill="FFFFFF"/>
        </w:rPr>
        <w:t xml:space="preserve"> Laforey of the </w:t>
      </w:r>
      <w:r w:rsidR="00CB0B3F" w:rsidRPr="00B1022C">
        <w:rPr>
          <w:i/>
          <w:iCs/>
          <w:color w:val="000000"/>
          <w:shd w:val="clear" w:color="auto" w:fill="FFFFFF"/>
        </w:rPr>
        <w:t>H</w:t>
      </w:r>
      <w:r w:rsidR="005778A0" w:rsidRPr="00B1022C">
        <w:rPr>
          <w:i/>
          <w:iCs/>
          <w:color w:val="000000"/>
          <w:shd w:val="clear" w:color="auto" w:fill="FFFFFF"/>
        </w:rPr>
        <w:t xml:space="preserve">unter </w:t>
      </w:r>
      <w:r w:rsidR="005778A0" w:rsidRPr="00E321D3">
        <w:rPr>
          <w:color w:val="000000"/>
          <w:shd w:val="clear" w:color="auto" w:fill="FFFFFF"/>
        </w:rPr>
        <w:t>(10)</w:t>
      </w:r>
      <w:r w:rsidRPr="00E321D3">
        <w:rPr>
          <w:color w:val="000000"/>
          <w:shd w:val="clear" w:color="auto" w:fill="FFFFFF"/>
        </w:rPr>
        <w:t xml:space="preserve"> and </w:t>
      </w:r>
      <w:r w:rsidR="00AA757F" w:rsidRPr="00E321D3">
        <w:rPr>
          <w:color w:val="000000"/>
          <w:shd w:val="clear" w:color="auto" w:fill="FFFFFF"/>
        </w:rPr>
        <w:t xml:space="preserve">George </w:t>
      </w:r>
      <w:r w:rsidRPr="00E321D3">
        <w:rPr>
          <w:color w:val="000000"/>
          <w:shd w:val="clear" w:color="auto" w:fill="FFFFFF"/>
        </w:rPr>
        <w:t xml:space="preserve">Balfour of the </w:t>
      </w:r>
      <w:r w:rsidR="009074A3" w:rsidRPr="00B1022C">
        <w:rPr>
          <w:i/>
          <w:iCs/>
          <w:color w:val="000000"/>
          <w:shd w:val="clear" w:color="auto" w:fill="FFFFFF"/>
        </w:rPr>
        <w:t>Aetna</w:t>
      </w:r>
      <w:r w:rsidR="009074A3" w:rsidRPr="00E321D3">
        <w:rPr>
          <w:color w:val="000000"/>
          <w:shd w:val="clear" w:color="auto" w:fill="FFFFFF"/>
        </w:rPr>
        <w:t xml:space="preserve"> (16)</w:t>
      </w:r>
      <w:r w:rsidRPr="00E321D3">
        <w:rPr>
          <w:color w:val="000000"/>
          <w:shd w:val="clear" w:color="auto" w:fill="FFFFFF"/>
        </w:rPr>
        <w:t xml:space="preserve"> went </w:t>
      </w:r>
      <w:r w:rsidR="00CE5583" w:rsidRPr="00E321D3">
        <w:rPr>
          <w:color w:val="000000"/>
          <w:shd w:val="clear" w:color="auto" w:fill="FFFFFF"/>
        </w:rPr>
        <w:t>in on the night of 25</w:t>
      </w:r>
      <w:r w:rsidR="008224DE">
        <w:rPr>
          <w:color w:val="000000"/>
          <w:shd w:val="clear" w:color="auto" w:fill="FFFFFF"/>
        </w:rPr>
        <w:t>–2</w:t>
      </w:r>
      <w:r w:rsidR="00CE5583" w:rsidRPr="00E321D3">
        <w:rPr>
          <w:color w:val="000000"/>
          <w:shd w:val="clear" w:color="auto" w:fill="FFFFFF"/>
        </w:rPr>
        <w:t>6 July,</w:t>
      </w:r>
      <w:r w:rsidR="006B1C18" w:rsidRPr="00E321D3">
        <w:rPr>
          <w:color w:val="000000"/>
          <w:shd w:val="clear" w:color="auto" w:fill="FFFFFF"/>
        </w:rPr>
        <w:t xml:space="preserve"> avoiding detection from the outer defences</w:t>
      </w:r>
      <w:r w:rsidRPr="00E321D3">
        <w:rPr>
          <w:color w:val="000000"/>
          <w:shd w:val="clear" w:color="auto" w:fill="FFFFFF"/>
        </w:rPr>
        <w:t xml:space="preserve"> </w:t>
      </w:r>
      <w:r w:rsidR="002F0C6F">
        <w:rPr>
          <w:color w:val="000000"/>
          <w:shd w:val="clear" w:color="auto" w:fill="FFFFFF"/>
        </w:rPr>
        <w:t xml:space="preserve">in </w:t>
      </w:r>
      <w:r w:rsidR="009E4898">
        <w:rPr>
          <w:color w:val="000000"/>
          <w:shd w:val="clear" w:color="auto" w:fill="FFFFFF"/>
        </w:rPr>
        <w:t>the</w:t>
      </w:r>
      <w:r w:rsidRPr="00E321D3">
        <w:rPr>
          <w:color w:val="000000"/>
          <w:shd w:val="clear" w:color="auto" w:fill="FFFFFF"/>
        </w:rPr>
        <w:t xml:space="preserve"> darkness and fog</w:t>
      </w:r>
      <w:r w:rsidR="006B1C18" w:rsidRPr="00E321D3">
        <w:rPr>
          <w:color w:val="000000"/>
          <w:shd w:val="clear" w:color="auto" w:fill="FFFFFF"/>
        </w:rPr>
        <w:t>,</w:t>
      </w:r>
      <w:r w:rsidRPr="00E321D3">
        <w:rPr>
          <w:color w:val="000000"/>
          <w:shd w:val="clear" w:color="auto" w:fill="FFFFFF"/>
        </w:rPr>
        <w:t xml:space="preserve"> </w:t>
      </w:r>
      <w:r w:rsidR="006B1C18" w:rsidRPr="00E321D3">
        <w:rPr>
          <w:color w:val="000000"/>
          <w:shd w:val="clear" w:color="auto" w:fill="FFFFFF"/>
        </w:rPr>
        <w:t>at the same time as Amherst’s artillery kept up a distracting fire on the landward fortifications.</w:t>
      </w:r>
    </w:p>
    <w:p w14:paraId="3F38B684" w14:textId="496846F3" w:rsidR="00F149BE" w:rsidRPr="00E321D3" w:rsidRDefault="006B1C18">
      <w:r w:rsidRPr="00E321D3">
        <w:t>Though eventually spotted and fired on by the</w:t>
      </w:r>
      <w:r w:rsidR="005C2E0B">
        <w:t xml:space="preserve"> French</w:t>
      </w:r>
      <w:r w:rsidRPr="00E321D3">
        <w:t xml:space="preserve"> ships’ sentries, Laforey</w:t>
      </w:r>
      <w:r w:rsidR="00AA757F" w:rsidRPr="00E321D3">
        <w:t>’</w:t>
      </w:r>
      <w:r w:rsidRPr="00E321D3">
        <w:t xml:space="preserve">s men quickly took the </w:t>
      </w:r>
      <w:r w:rsidRPr="008224DE">
        <w:rPr>
          <w:i/>
          <w:iCs/>
        </w:rPr>
        <w:t>Prudent</w:t>
      </w:r>
      <w:r w:rsidRPr="00E321D3">
        <w:t xml:space="preserve"> and Balfour</w:t>
      </w:r>
      <w:r w:rsidR="001F7F81" w:rsidRPr="00E321D3">
        <w:t>’</w:t>
      </w:r>
      <w:r w:rsidRPr="00E321D3">
        <w:t xml:space="preserve">s the </w:t>
      </w:r>
      <w:r w:rsidRPr="008224DE">
        <w:rPr>
          <w:i/>
          <w:iCs/>
        </w:rPr>
        <w:t>Bienfaisant</w:t>
      </w:r>
      <w:r w:rsidRPr="00E321D3">
        <w:t>, with total British loss of seven dead and nine wounded.</w:t>
      </w:r>
      <w:r w:rsidR="00FF6676" w:rsidRPr="00E321D3">
        <w:t xml:space="preserve"> As</w:t>
      </w:r>
      <w:r w:rsidR="00DA5940" w:rsidRPr="00E321D3">
        <w:t xml:space="preserve"> the British boats </w:t>
      </w:r>
      <w:r w:rsidR="00B24EF2">
        <w:t>started</w:t>
      </w:r>
      <w:r w:rsidR="00DA5940" w:rsidRPr="00E321D3">
        <w:t xml:space="preserve"> tow</w:t>
      </w:r>
      <w:r w:rsidR="00A968B1">
        <w:t>ing</w:t>
      </w:r>
      <w:r w:rsidR="00DA5940" w:rsidRPr="00E321D3">
        <w:t xml:space="preserve"> the two captured ships</w:t>
      </w:r>
      <w:r w:rsidR="002B2EF7">
        <w:t xml:space="preserve"> away</w:t>
      </w:r>
      <w:r w:rsidR="008224DE">
        <w:t>,</w:t>
      </w:r>
      <w:r w:rsidR="00DA5940" w:rsidRPr="00E321D3">
        <w:t xml:space="preserve"> </w:t>
      </w:r>
      <w:r w:rsidR="00B3145E" w:rsidRPr="00E321D3">
        <w:t>French shore guns opened fire</w:t>
      </w:r>
      <w:r w:rsidR="00183C16">
        <w:t xml:space="preserve"> on them. I</w:t>
      </w:r>
      <w:r w:rsidR="008C79AA" w:rsidRPr="00E321D3">
        <w:t>n the confusion</w:t>
      </w:r>
      <w:r w:rsidR="00335A2A">
        <w:t xml:space="preserve"> </w:t>
      </w:r>
      <w:r w:rsidR="008C79AA" w:rsidRPr="00E321D3">
        <w:t xml:space="preserve">the </w:t>
      </w:r>
      <w:r w:rsidR="008C79AA" w:rsidRPr="008224DE">
        <w:rPr>
          <w:i/>
          <w:iCs/>
        </w:rPr>
        <w:t>Prudent</w:t>
      </w:r>
      <w:r w:rsidR="008C79AA" w:rsidRPr="00E321D3">
        <w:t xml:space="preserve"> ran aground</w:t>
      </w:r>
      <w:r w:rsidR="005025E8">
        <w:t>,</w:t>
      </w:r>
      <w:r w:rsidR="0020758A">
        <w:t xml:space="preserve"> where</w:t>
      </w:r>
      <w:r w:rsidR="00DC05E4" w:rsidRPr="00E321D3">
        <w:t xml:space="preserve"> the British set it </w:t>
      </w:r>
      <w:r w:rsidR="0041572A">
        <w:t>on fire</w:t>
      </w:r>
      <w:r w:rsidR="00DC05E4" w:rsidRPr="00E321D3">
        <w:t xml:space="preserve"> to pre</w:t>
      </w:r>
      <w:r w:rsidR="00F454CE" w:rsidRPr="00E321D3">
        <w:t xml:space="preserve">vent recapture. </w:t>
      </w:r>
      <w:r w:rsidR="00940F45">
        <w:t xml:space="preserve">Balfour’s </w:t>
      </w:r>
      <w:r w:rsidR="00F454CE" w:rsidRPr="00E321D3">
        <w:t xml:space="preserve">boats </w:t>
      </w:r>
      <w:r w:rsidR="00940F45">
        <w:t>at the same time</w:t>
      </w:r>
      <w:r w:rsidR="003545B3" w:rsidRPr="00E321D3">
        <w:t xml:space="preserve"> succe</w:t>
      </w:r>
      <w:r w:rsidR="00940F45">
        <w:t>e</w:t>
      </w:r>
      <w:r w:rsidR="003545B3" w:rsidRPr="00E321D3">
        <w:t xml:space="preserve">ded in towing </w:t>
      </w:r>
      <w:r w:rsidR="003545B3" w:rsidRPr="00940F45">
        <w:rPr>
          <w:i/>
          <w:iCs/>
        </w:rPr>
        <w:t>Bienfaisant</w:t>
      </w:r>
      <w:r w:rsidR="003545B3" w:rsidRPr="00E321D3">
        <w:t xml:space="preserve"> out of range to the north-east corner of the harbour</w:t>
      </w:r>
      <w:r w:rsidR="00656A51" w:rsidRPr="00E321D3">
        <w:t xml:space="preserve">. </w:t>
      </w:r>
    </w:p>
    <w:p w14:paraId="496F1A4C" w14:textId="10A76103" w:rsidR="00FF0772" w:rsidRDefault="00944C8E">
      <w:r w:rsidRPr="00E321D3">
        <w:t xml:space="preserve">Boscawen’s </w:t>
      </w:r>
      <w:r w:rsidR="00F72B96">
        <w:t>squadron</w:t>
      </w:r>
      <w:r w:rsidRPr="00E321D3">
        <w:t xml:space="preserve"> entering the harbour the following day</w:t>
      </w:r>
      <w:r w:rsidR="007A7970">
        <w:t xml:space="preserve"> and</w:t>
      </w:r>
      <w:r w:rsidR="00517DB1">
        <w:t>, with</w:t>
      </w:r>
      <w:r w:rsidR="00191D72" w:rsidRPr="00191D72">
        <w:t xml:space="preserve"> </w:t>
      </w:r>
      <w:r w:rsidR="00191D72" w:rsidRPr="00E321D3">
        <w:t>the town walls about to be breached</w:t>
      </w:r>
      <w:r w:rsidR="00191D72">
        <w:t xml:space="preserve"> from landward</w:t>
      </w:r>
      <w:r w:rsidRPr="00E321D3">
        <w:t xml:space="preserve">, the </w:t>
      </w:r>
      <w:r w:rsidR="003D1B8A" w:rsidRPr="00E321D3">
        <w:t xml:space="preserve">loss of </w:t>
      </w:r>
      <w:r w:rsidR="003D1B8A" w:rsidRPr="00A25A77">
        <w:rPr>
          <w:i/>
          <w:iCs/>
        </w:rPr>
        <w:t xml:space="preserve">Prudent </w:t>
      </w:r>
      <w:r w:rsidR="003D1B8A" w:rsidRPr="00E321D3">
        <w:t xml:space="preserve">and </w:t>
      </w:r>
      <w:r w:rsidR="003D1B8A" w:rsidRPr="00A25A77">
        <w:rPr>
          <w:i/>
          <w:iCs/>
        </w:rPr>
        <w:t>Bienfaisant</w:t>
      </w:r>
      <w:r w:rsidR="007C3532">
        <w:t xml:space="preserve">, </w:t>
      </w:r>
      <w:r w:rsidR="005C4F01">
        <w:t>plus</w:t>
      </w:r>
      <w:r w:rsidR="007C3532">
        <w:t xml:space="preserve"> </w:t>
      </w:r>
      <w:r w:rsidR="003D1B8A" w:rsidRPr="00E321D3">
        <w:t>th</w:t>
      </w:r>
      <w:r w:rsidR="00944181" w:rsidRPr="00E321D3">
        <w:t>e</w:t>
      </w:r>
      <w:r w:rsidR="0064215D">
        <w:t xml:space="preserve"> other</w:t>
      </w:r>
      <w:r w:rsidR="005C4F01">
        <w:t xml:space="preserve"> three</w:t>
      </w:r>
      <w:r w:rsidR="00944181" w:rsidRPr="00E321D3">
        <w:t xml:space="preserve"> ships</w:t>
      </w:r>
      <w:r w:rsidR="005C4F01">
        <w:t xml:space="preserve"> burnt</w:t>
      </w:r>
      <w:r w:rsidR="007C3532">
        <w:t>,</w:t>
      </w:r>
      <w:r w:rsidR="00944181" w:rsidRPr="00E321D3">
        <w:t xml:space="preserve"> </w:t>
      </w:r>
      <w:r w:rsidR="00477015">
        <w:t>prompted</w:t>
      </w:r>
      <w:r w:rsidR="00185490" w:rsidRPr="00E321D3">
        <w:t xml:space="preserve"> the r</w:t>
      </w:r>
      <w:r w:rsidR="00573A08" w:rsidRPr="00E321D3">
        <w:t>apid</w:t>
      </w:r>
      <w:r w:rsidR="00185490" w:rsidRPr="00E321D3">
        <w:t xml:space="preserve"> surrender</w:t>
      </w:r>
      <w:r w:rsidR="00964E89">
        <w:t xml:space="preserve"> of Louisbourg</w:t>
      </w:r>
      <w:r w:rsidR="00573A08" w:rsidRPr="00E321D3">
        <w:t xml:space="preserve">. </w:t>
      </w:r>
      <w:r w:rsidR="00F478A0">
        <w:t>Immediate r</w:t>
      </w:r>
      <w:r w:rsidR="001263A6">
        <w:t xml:space="preserve">ecognition </w:t>
      </w:r>
      <w:r w:rsidR="00E720E9">
        <w:t xml:space="preserve">to key personnel saw </w:t>
      </w:r>
      <w:r w:rsidR="0012516D">
        <w:t>Boscawen</w:t>
      </w:r>
      <w:r w:rsidR="005A226B">
        <w:t xml:space="preserve"> promote</w:t>
      </w:r>
      <w:r w:rsidR="00E720E9">
        <w:t xml:space="preserve"> </w:t>
      </w:r>
      <w:r w:rsidR="004117EB">
        <w:t>Balfour and Lafo</w:t>
      </w:r>
      <w:r w:rsidR="00650764">
        <w:t>rey to post-captain</w:t>
      </w:r>
      <w:r w:rsidR="00000D05">
        <w:t>, the former as co</w:t>
      </w:r>
      <w:r w:rsidR="00A629CB">
        <w:t>mmander of the captured</w:t>
      </w:r>
      <w:r w:rsidR="00573A08" w:rsidRPr="00E321D3">
        <w:t xml:space="preserve"> </w:t>
      </w:r>
      <w:r w:rsidR="00573A08" w:rsidRPr="00D36236">
        <w:rPr>
          <w:i/>
          <w:iCs/>
        </w:rPr>
        <w:t>Bienfaisant</w:t>
      </w:r>
      <w:r w:rsidR="00B14046" w:rsidRPr="00E321D3">
        <w:t xml:space="preserve"> and </w:t>
      </w:r>
      <w:r w:rsidR="00D36236">
        <w:t>the latter to</w:t>
      </w:r>
      <w:r w:rsidR="00B14046" w:rsidRPr="00E321D3">
        <w:t xml:space="preserve"> the </w:t>
      </w:r>
      <w:r w:rsidR="00D36236">
        <w:t xml:space="preserve">small </w:t>
      </w:r>
      <w:r w:rsidR="00B14046" w:rsidRPr="00E321D3">
        <w:t xml:space="preserve">frigate </w:t>
      </w:r>
      <w:r w:rsidR="00B14046" w:rsidRPr="00D36236">
        <w:rPr>
          <w:i/>
          <w:iCs/>
        </w:rPr>
        <w:t>Echo</w:t>
      </w:r>
      <w:r w:rsidR="00296924" w:rsidRPr="00D36236">
        <w:rPr>
          <w:i/>
          <w:iCs/>
        </w:rPr>
        <w:t xml:space="preserve"> </w:t>
      </w:r>
      <w:r w:rsidR="00296924" w:rsidRPr="00E321D3">
        <w:t>(24)</w:t>
      </w:r>
      <w:r w:rsidR="008106FE" w:rsidRPr="00E321D3">
        <w:t>.</w:t>
      </w:r>
      <w:r w:rsidR="005E6364">
        <w:t xml:space="preserve"> Balfour</w:t>
      </w:r>
      <w:r w:rsidR="00EB07A1">
        <w:t xml:space="preserve">’s active service continued to the </w:t>
      </w:r>
      <w:r w:rsidR="009B58F6">
        <w:t xml:space="preserve">end of the War of American Independence </w:t>
      </w:r>
      <w:r w:rsidR="00BD46B5">
        <w:t>in 1783</w:t>
      </w:r>
      <w:r w:rsidR="00462665">
        <w:t>: he</w:t>
      </w:r>
      <w:r w:rsidR="005E6364">
        <w:t xml:space="preserve"> </w:t>
      </w:r>
      <w:r w:rsidR="00636D3D">
        <w:t xml:space="preserve">died </w:t>
      </w:r>
      <w:r w:rsidR="007E4260">
        <w:t>as a retired</w:t>
      </w:r>
      <w:r w:rsidR="00636D3D">
        <w:t xml:space="preserve"> rear</w:t>
      </w:r>
      <w:r w:rsidR="00DF5A51">
        <w:t>-admiral in 17</w:t>
      </w:r>
      <w:r w:rsidR="006D27BE">
        <w:t>94</w:t>
      </w:r>
      <w:r w:rsidR="00462665">
        <w:t>.</w:t>
      </w:r>
      <w:r w:rsidR="00DF5A51">
        <w:t xml:space="preserve"> Laforey</w:t>
      </w:r>
      <w:r w:rsidR="001467BD">
        <w:t>, a baronet from 1789</w:t>
      </w:r>
      <w:r w:rsidR="00BD46B5">
        <w:t>,</w:t>
      </w:r>
      <w:r w:rsidR="00DF5A51">
        <w:t xml:space="preserve"> </w:t>
      </w:r>
      <w:r w:rsidR="00E801DE">
        <w:t>was still serving as Admiral of the Blue a</w:t>
      </w:r>
      <w:r w:rsidR="001467BD">
        <w:t>t his death in 1796.</w:t>
      </w:r>
    </w:p>
    <w:p w14:paraId="06F0D0AC" w14:textId="7E8DD71D" w:rsidR="00E05586" w:rsidRPr="00727D46" w:rsidRDefault="00E05586">
      <w:pPr>
        <w:rPr>
          <w:b/>
          <w:bCs/>
        </w:rPr>
      </w:pPr>
      <w:r w:rsidRPr="00727D46">
        <w:rPr>
          <w:b/>
          <w:bCs/>
        </w:rPr>
        <w:t>Recorded exhibited o</w:t>
      </w:r>
      <w:r w:rsidR="00817096" w:rsidRPr="00727D46">
        <w:rPr>
          <w:b/>
          <w:bCs/>
        </w:rPr>
        <w:t>il p</w:t>
      </w:r>
      <w:r w:rsidR="00BD6DE5" w:rsidRPr="00727D46">
        <w:rPr>
          <w:b/>
          <w:bCs/>
        </w:rPr>
        <w:t>aintings of the incident</w:t>
      </w:r>
    </w:p>
    <w:p w14:paraId="3D42E8D5" w14:textId="365F4EE6" w:rsidR="008D0898" w:rsidRPr="00727D46" w:rsidRDefault="008D0898">
      <w:r w:rsidRPr="00727D46">
        <w:t>By Richard Paton:</w:t>
      </w:r>
    </w:p>
    <w:p w14:paraId="1A656EFF" w14:textId="6FCA64F9" w:rsidR="006C21D2" w:rsidRDefault="00EC23C9" w:rsidP="0037056A">
      <w:pPr>
        <w:pStyle w:val="ListParagraph"/>
        <w:numPr>
          <w:ilvl w:val="0"/>
          <w:numId w:val="2"/>
        </w:numPr>
        <w:rPr>
          <w:color w:val="444444"/>
          <w:shd w:val="clear" w:color="auto" w:fill="FFFFFF"/>
        </w:rPr>
      </w:pPr>
      <w:r w:rsidRPr="00D264F3">
        <w:rPr>
          <w:b/>
          <w:bCs/>
          <w:color w:val="444444"/>
          <w:shd w:val="clear" w:color="auto" w:fill="FFFFFF"/>
        </w:rPr>
        <w:t>1763,</w:t>
      </w:r>
      <w:r w:rsidRPr="00727D46">
        <w:rPr>
          <w:color w:val="444444"/>
          <w:shd w:val="clear" w:color="auto" w:fill="FFFFFF"/>
        </w:rPr>
        <w:t xml:space="preserve"> </w:t>
      </w:r>
      <w:r w:rsidR="008D0898" w:rsidRPr="00727D46">
        <w:rPr>
          <w:color w:val="444444"/>
          <w:shd w:val="clear" w:color="auto" w:fill="FFFFFF"/>
        </w:rPr>
        <w:t>Society of Artists (no. 88)</w:t>
      </w:r>
      <w:r w:rsidRPr="00727D46">
        <w:rPr>
          <w:color w:val="444444"/>
          <w:shd w:val="clear" w:color="auto" w:fill="FFFFFF"/>
        </w:rPr>
        <w:t>:</w:t>
      </w:r>
      <w:r w:rsidR="008D0898" w:rsidRPr="00727D46">
        <w:rPr>
          <w:color w:val="444444"/>
          <w:shd w:val="clear" w:color="auto" w:fill="FFFFFF"/>
        </w:rPr>
        <w:t xml:space="preserve"> </w:t>
      </w:r>
      <w:r w:rsidR="00024A54">
        <w:rPr>
          <w:color w:val="444444"/>
          <w:shd w:val="clear" w:color="auto" w:fill="FFFFFF"/>
        </w:rPr>
        <w:t>‘</w:t>
      </w:r>
      <w:r w:rsidR="008D0898" w:rsidRPr="00727D46">
        <w:rPr>
          <w:color w:val="444444"/>
          <w:shd w:val="clear" w:color="auto" w:fill="FFFFFF"/>
        </w:rPr>
        <w:t>The burning of a French ship of war and towing away another by the boats of Admiral Boscawen's fleet in the night, and under cover of a fog.</w:t>
      </w:r>
      <w:r w:rsidR="00024A54">
        <w:rPr>
          <w:color w:val="444444"/>
          <w:shd w:val="clear" w:color="auto" w:fill="FFFFFF"/>
        </w:rPr>
        <w:t>’</w:t>
      </w:r>
    </w:p>
    <w:p w14:paraId="4C73D052" w14:textId="77777777" w:rsidR="00DE0F4D" w:rsidRDefault="00DE0F4D" w:rsidP="00DE0F4D">
      <w:pPr>
        <w:pStyle w:val="ListParagraph"/>
        <w:ind w:left="643"/>
        <w:rPr>
          <w:color w:val="444444"/>
          <w:shd w:val="clear" w:color="auto" w:fill="FFFFFF"/>
        </w:rPr>
      </w:pPr>
    </w:p>
    <w:p w14:paraId="6932D3E9" w14:textId="737A3A2A" w:rsidR="00DE0F4D" w:rsidRDefault="005031C2" w:rsidP="00DE0F4D">
      <w:pPr>
        <w:pStyle w:val="ListParagraph"/>
        <w:ind w:left="643"/>
        <w:rPr>
          <w:color w:val="444444"/>
          <w:shd w:val="clear" w:color="auto" w:fill="FFFFFF"/>
        </w:rPr>
      </w:pPr>
      <w:r>
        <w:rPr>
          <w:color w:val="444444"/>
          <w:shd w:val="clear" w:color="auto" w:fill="FFFFFF"/>
        </w:rPr>
        <w:t>This</w:t>
      </w:r>
      <w:r w:rsidR="00A70862">
        <w:rPr>
          <w:color w:val="444444"/>
          <w:shd w:val="clear" w:color="auto" w:fill="FFFFFF"/>
        </w:rPr>
        <w:t xml:space="preserve"> is known </w:t>
      </w:r>
      <w:proofErr w:type="gramStart"/>
      <w:r w:rsidR="00985BCF">
        <w:rPr>
          <w:color w:val="444444"/>
          <w:shd w:val="clear" w:color="auto" w:fill="FFFFFF"/>
        </w:rPr>
        <w:t>in  two</w:t>
      </w:r>
      <w:proofErr w:type="gramEnd"/>
      <w:r w:rsidR="00985BCF">
        <w:rPr>
          <w:color w:val="444444"/>
          <w:shd w:val="clear" w:color="auto" w:fill="FFFFFF"/>
        </w:rPr>
        <w:t xml:space="preserve"> versions</w:t>
      </w:r>
      <w:r w:rsidR="005A23E1">
        <w:rPr>
          <w:color w:val="444444"/>
          <w:shd w:val="clear" w:color="auto" w:fill="FFFFFF"/>
        </w:rPr>
        <w:t>, both</w:t>
      </w:r>
      <w:r w:rsidR="00985BCF">
        <w:rPr>
          <w:color w:val="444444"/>
          <w:shd w:val="clear" w:color="auto" w:fill="FFFFFF"/>
        </w:rPr>
        <w:t xml:space="preserve"> now in Canada (Royal Ontario Museum and Art Gallery of Nova Scotia</w:t>
      </w:r>
      <w:r w:rsidR="005A23E1">
        <w:rPr>
          <w:color w:val="444444"/>
          <w:shd w:val="clear" w:color="auto" w:fill="FFFFFF"/>
        </w:rPr>
        <w:t>).</w:t>
      </w:r>
      <w:r w:rsidR="005F12E5">
        <w:rPr>
          <w:color w:val="444444"/>
          <w:shd w:val="clear" w:color="auto" w:fill="FFFFFF"/>
        </w:rPr>
        <w:t xml:space="preserve"> One was</w:t>
      </w:r>
      <w:r>
        <w:rPr>
          <w:color w:val="444444"/>
          <w:shd w:val="clear" w:color="auto" w:fill="FFFFFF"/>
        </w:rPr>
        <w:t xml:space="preserve"> engraved by Pierre-Charles Canot a</w:t>
      </w:r>
      <w:r w:rsidR="00112A1B">
        <w:rPr>
          <w:color w:val="444444"/>
          <w:shd w:val="clear" w:color="auto" w:fill="FFFFFF"/>
        </w:rPr>
        <w:t>nd exh. RA 1770</w:t>
      </w:r>
      <w:r w:rsidR="002838A5">
        <w:rPr>
          <w:color w:val="444444"/>
          <w:shd w:val="clear" w:color="auto" w:fill="FFFFFF"/>
        </w:rPr>
        <w:t xml:space="preserve"> </w:t>
      </w:r>
      <w:r w:rsidR="002838A5">
        <w:rPr>
          <w:color w:val="444444"/>
          <w:shd w:val="clear" w:color="auto" w:fill="FFFFFF"/>
        </w:rPr>
        <w:lastRenderedPageBreak/>
        <w:t xml:space="preserve">(no. </w:t>
      </w:r>
      <w:r w:rsidR="00900526">
        <w:rPr>
          <w:color w:val="444444"/>
          <w:shd w:val="clear" w:color="auto" w:fill="FFFFFF"/>
        </w:rPr>
        <w:t xml:space="preserve">27) </w:t>
      </w:r>
      <w:r w:rsidR="00112A1B">
        <w:rPr>
          <w:color w:val="444444"/>
          <w:shd w:val="clear" w:color="auto" w:fill="FFFFFF"/>
        </w:rPr>
        <w:t xml:space="preserve">as ‘The Burning the Prudent and the </w:t>
      </w:r>
      <w:r w:rsidR="00BD46A9">
        <w:rPr>
          <w:color w:val="444444"/>
          <w:shd w:val="clear" w:color="auto" w:fill="FFFFFF"/>
        </w:rPr>
        <w:t>towing off the Bienfaisant</w:t>
      </w:r>
      <w:r w:rsidR="0038383E">
        <w:rPr>
          <w:color w:val="444444"/>
          <w:shd w:val="clear" w:color="auto" w:fill="FFFFFF"/>
        </w:rPr>
        <w:t xml:space="preserve"> [sic]</w:t>
      </w:r>
      <w:r w:rsidR="00BD46A9">
        <w:rPr>
          <w:color w:val="444444"/>
          <w:shd w:val="clear" w:color="auto" w:fill="FFFFFF"/>
        </w:rPr>
        <w:t xml:space="preserve"> in Louisbourgh harbour</w:t>
      </w:r>
      <w:r w:rsidR="002838A5">
        <w:rPr>
          <w:color w:val="444444"/>
          <w:shd w:val="clear" w:color="auto" w:fill="FFFFFF"/>
        </w:rPr>
        <w:t xml:space="preserve"> on 26th July 1758’</w:t>
      </w:r>
      <w:r w:rsidR="0038383E">
        <w:rPr>
          <w:color w:val="444444"/>
          <w:shd w:val="clear" w:color="auto" w:fill="FFFFFF"/>
        </w:rPr>
        <w:t>.</w:t>
      </w:r>
      <w:r w:rsidR="002838A5">
        <w:rPr>
          <w:color w:val="444444"/>
          <w:shd w:val="clear" w:color="auto" w:fill="FFFFFF"/>
        </w:rPr>
        <w:t xml:space="preserve"> Published in 177</w:t>
      </w:r>
      <w:r w:rsidR="00900526">
        <w:rPr>
          <w:color w:val="444444"/>
          <w:shd w:val="clear" w:color="auto" w:fill="FFFFFF"/>
        </w:rPr>
        <w:t>1</w:t>
      </w:r>
      <w:r w:rsidR="000D302A">
        <w:rPr>
          <w:color w:val="444444"/>
          <w:shd w:val="clear" w:color="auto" w:fill="FFFFFF"/>
        </w:rPr>
        <w:t>; c</w:t>
      </w:r>
      <w:r w:rsidR="009369BA">
        <w:rPr>
          <w:color w:val="444444"/>
          <w:shd w:val="clear" w:color="auto" w:fill="FFFFFF"/>
        </w:rPr>
        <w:t>opies in BM</w:t>
      </w:r>
      <w:r w:rsidR="00072F1B">
        <w:rPr>
          <w:color w:val="444444"/>
          <w:shd w:val="clear" w:color="auto" w:fill="FFFFFF"/>
        </w:rPr>
        <w:t xml:space="preserve"> </w:t>
      </w:r>
      <w:r w:rsidR="00A66949" w:rsidRPr="00D763DD">
        <w:rPr>
          <w:color w:val="222222"/>
          <w:bdr w:val="none" w:sz="0" w:space="0" w:color="auto" w:frame="1"/>
          <w:shd w:val="clear" w:color="auto" w:fill="FFFFFF"/>
        </w:rPr>
        <w:t>(</w:t>
      </w:r>
      <w:hyperlink r:id="rId5" w:history="1">
        <w:r w:rsidR="00A66949" w:rsidRPr="00D763DD">
          <w:rPr>
            <w:rStyle w:val="Hyperlink"/>
            <w:shd w:val="clear" w:color="auto" w:fill="FFFFFF"/>
          </w:rPr>
          <w:t>https://bit.ly/3gQUIpy</w:t>
        </w:r>
      </w:hyperlink>
      <w:r w:rsidR="00A66949" w:rsidRPr="00D763DD">
        <w:rPr>
          <w:color w:val="444444"/>
          <w:shd w:val="clear" w:color="auto" w:fill="FFFFFF"/>
        </w:rPr>
        <w:t>)</w:t>
      </w:r>
      <w:r w:rsidR="009369BA">
        <w:rPr>
          <w:color w:val="444444"/>
          <w:shd w:val="clear" w:color="auto" w:fill="FFFFFF"/>
        </w:rPr>
        <w:t>, NMM etc.</w:t>
      </w:r>
      <w:r w:rsidR="000D302A">
        <w:rPr>
          <w:color w:val="444444"/>
          <w:shd w:val="clear" w:color="auto" w:fill="FFFFFF"/>
        </w:rPr>
        <w:t xml:space="preserve"> Given the seven-year time l</w:t>
      </w:r>
      <w:r w:rsidR="00CD4BFD">
        <w:rPr>
          <w:color w:val="444444"/>
          <w:shd w:val="clear" w:color="auto" w:fill="FFFFFF"/>
        </w:rPr>
        <w:t xml:space="preserve">ag between exhibition and engraving, one is likely to be the exhibited </w:t>
      </w:r>
      <w:r w:rsidR="00B10F83">
        <w:rPr>
          <w:color w:val="444444"/>
          <w:shd w:val="clear" w:color="auto" w:fill="FFFFFF"/>
        </w:rPr>
        <w:t xml:space="preserve">version and the other possibly done </w:t>
      </w:r>
      <w:r w:rsidR="00232DB2">
        <w:rPr>
          <w:color w:val="444444"/>
          <w:shd w:val="clear" w:color="auto" w:fill="FFFFFF"/>
        </w:rPr>
        <w:t xml:space="preserve">as a copy </w:t>
      </w:r>
      <w:r w:rsidR="00B10F83">
        <w:rPr>
          <w:color w:val="444444"/>
          <w:shd w:val="clear" w:color="auto" w:fill="FFFFFF"/>
        </w:rPr>
        <w:t>for engraving</w:t>
      </w:r>
      <w:r w:rsidR="00232DB2">
        <w:rPr>
          <w:color w:val="444444"/>
          <w:shd w:val="clear" w:color="auto" w:fill="FFFFFF"/>
        </w:rPr>
        <w:t>.</w:t>
      </w:r>
    </w:p>
    <w:p w14:paraId="43A1FC1E" w14:textId="77777777" w:rsidR="009369BA" w:rsidRPr="00727D46" w:rsidRDefault="009369BA" w:rsidP="00DE0F4D">
      <w:pPr>
        <w:pStyle w:val="ListParagraph"/>
        <w:ind w:left="643"/>
        <w:rPr>
          <w:color w:val="444444"/>
          <w:shd w:val="clear" w:color="auto" w:fill="FFFFFF"/>
        </w:rPr>
      </w:pPr>
    </w:p>
    <w:p w14:paraId="35169E26" w14:textId="1E543134" w:rsidR="008D0898" w:rsidRDefault="008D0898" w:rsidP="0037056A">
      <w:pPr>
        <w:pStyle w:val="ListParagraph"/>
        <w:numPr>
          <w:ilvl w:val="0"/>
          <w:numId w:val="2"/>
        </w:numPr>
        <w:rPr>
          <w:color w:val="444444"/>
          <w:shd w:val="clear" w:color="auto" w:fill="FFFFFF"/>
        </w:rPr>
      </w:pPr>
      <w:r w:rsidRPr="00D264F3">
        <w:rPr>
          <w:b/>
          <w:bCs/>
          <w:color w:val="444444"/>
          <w:shd w:val="clear" w:color="auto" w:fill="FFFFFF"/>
        </w:rPr>
        <w:t>1779</w:t>
      </w:r>
      <w:r w:rsidR="00DB7BA9" w:rsidRPr="00727D46">
        <w:rPr>
          <w:color w:val="444444"/>
          <w:shd w:val="clear" w:color="auto" w:fill="FFFFFF"/>
        </w:rPr>
        <w:t>, Royal Academy</w:t>
      </w:r>
      <w:r w:rsidRPr="00727D46">
        <w:rPr>
          <w:color w:val="444444"/>
          <w:shd w:val="clear" w:color="auto" w:fill="FFFFFF"/>
        </w:rPr>
        <w:t xml:space="preserve"> (no. 232)</w:t>
      </w:r>
      <w:r w:rsidR="00500BD2" w:rsidRPr="00727D46">
        <w:rPr>
          <w:color w:val="444444"/>
          <w:shd w:val="clear" w:color="auto" w:fill="FFFFFF"/>
        </w:rPr>
        <w:t>:</w:t>
      </w:r>
      <w:r w:rsidRPr="00727D46">
        <w:rPr>
          <w:color w:val="444444"/>
          <w:shd w:val="clear" w:color="auto" w:fill="FFFFFF"/>
        </w:rPr>
        <w:t xml:space="preserve"> 'A view of the burning of the Prudent of 74 guns in Louisburg harbour, in the island of Cape Breton, and of cutting out the Bienfaisant of 64 guns, and towing her into the North harbour, which was performed by the boats of Admiral Boscawen's fleet under the command of Captains Laforey and Balfour.'</w:t>
      </w:r>
    </w:p>
    <w:p w14:paraId="7D1D2002" w14:textId="77777777" w:rsidR="00EF0746" w:rsidRDefault="00EF0746" w:rsidP="00EF0746">
      <w:pPr>
        <w:pStyle w:val="ListParagraph"/>
        <w:ind w:left="643"/>
        <w:rPr>
          <w:b/>
          <w:bCs/>
          <w:color w:val="444444"/>
          <w:shd w:val="clear" w:color="auto" w:fill="FFFFFF"/>
        </w:rPr>
      </w:pPr>
    </w:p>
    <w:p w14:paraId="03472999" w14:textId="5500A06F" w:rsidR="00EF0746" w:rsidRPr="00EF0746" w:rsidRDefault="00EF0746" w:rsidP="00EF0746">
      <w:pPr>
        <w:pStyle w:val="ListParagraph"/>
        <w:ind w:left="643"/>
        <w:rPr>
          <w:color w:val="444444"/>
          <w:shd w:val="clear" w:color="auto" w:fill="FFFFFF"/>
        </w:rPr>
      </w:pPr>
      <w:r>
        <w:rPr>
          <w:color w:val="444444"/>
          <w:shd w:val="clear" w:color="auto" w:fill="FFFFFF"/>
        </w:rPr>
        <w:t xml:space="preserve">This may be </w:t>
      </w:r>
      <w:proofErr w:type="gramStart"/>
      <w:r>
        <w:rPr>
          <w:color w:val="444444"/>
          <w:shd w:val="clear" w:color="auto" w:fill="FFFFFF"/>
        </w:rPr>
        <w:t>either the</w:t>
      </w:r>
      <w:proofErr w:type="gramEnd"/>
      <w:r w:rsidR="00087DA6">
        <w:rPr>
          <w:color w:val="444444"/>
          <w:shd w:val="clear" w:color="auto" w:fill="FFFFFF"/>
        </w:rPr>
        <w:t xml:space="preserve"> </w:t>
      </w:r>
      <w:r w:rsidR="00840340">
        <w:rPr>
          <w:color w:val="444444"/>
          <w:shd w:val="clear" w:color="auto" w:fill="FFFFFF"/>
        </w:rPr>
        <w:t xml:space="preserve">large </w:t>
      </w:r>
      <w:r w:rsidR="00087DA6">
        <w:rPr>
          <w:color w:val="444444"/>
          <w:shd w:val="clear" w:color="auto" w:fill="FFFFFF"/>
        </w:rPr>
        <w:t>picture at Derby (</w:t>
      </w:r>
      <w:r w:rsidR="00E25143">
        <w:rPr>
          <w:color w:val="444444"/>
          <w:shd w:val="clear" w:color="auto" w:fill="FFFFFF"/>
        </w:rPr>
        <w:t xml:space="preserve">acq. no. 1950-109 </w:t>
      </w:r>
      <w:r w:rsidR="00087DA6">
        <w:rPr>
          <w:color w:val="444444"/>
          <w:shd w:val="clear" w:color="auto" w:fill="FFFFFF"/>
        </w:rPr>
        <w:t>attributed to Paton</w:t>
      </w:r>
      <w:r w:rsidR="00840340">
        <w:rPr>
          <w:color w:val="444444"/>
          <w:shd w:val="clear" w:color="auto" w:fill="FFFFFF"/>
        </w:rPr>
        <w:t xml:space="preserve">) or the rather different </w:t>
      </w:r>
      <w:r w:rsidR="00F41A23">
        <w:rPr>
          <w:color w:val="444444"/>
          <w:shd w:val="clear" w:color="auto" w:fill="FFFFFF"/>
        </w:rPr>
        <w:t>one on the National Libraries and Archives of Canada.</w:t>
      </w:r>
    </w:p>
    <w:p w14:paraId="5A6AFA18" w14:textId="2391E29D" w:rsidR="0037056A" w:rsidRPr="00BF3793" w:rsidRDefault="006C21D2" w:rsidP="006C21D2">
      <w:r w:rsidRPr="00BF3793">
        <w:t>By Robert Wilkins c.1740–c.1790</w:t>
      </w:r>
    </w:p>
    <w:p w14:paraId="4CA29626" w14:textId="77777777" w:rsidR="00526E37" w:rsidRPr="00727D46" w:rsidRDefault="001C0DF7" w:rsidP="009770DF">
      <w:pPr>
        <w:pStyle w:val="ListParagraph"/>
        <w:numPr>
          <w:ilvl w:val="0"/>
          <w:numId w:val="2"/>
        </w:numPr>
        <w:rPr>
          <w:b/>
          <w:bCs/>
        </w:rPr>
      </w:pPr>
      <w:r w:rsidRPr="0082490E">
        <w:rPr>
          <w:b/>
          <w:bCs/>
          <w:color w:val="444444"/>
          <w:shd w:val="clear" w:color="auto" w:fill="FFFFFF"/>
        </w:rPr>
        <w:t>1769</w:t>
      </w:r>
      <w:r w:rsidRPr="00727D46">
        <w:rPr>
          <w:color w:val="444444"/>
          <w:shd w:val="clear" w:color="auto" w:fill="FFFFFF"/>
        </w:rPr>
        <w:t>, Free Society of Artists (</w:t>
      </w:r>
      <w:r w:rsidR="003A6837" w:rsidRPr="00727D46">
        <w:rPr>
          <w:color w:val="444444"/>
          <w:shd w:val="clear" w:color="auto" w:fill="FFFFFF"/>
        </w:rPr>
        <w:t xml:space="preserve">no. </w:t>
      </w:r>
      <w:r w:rsidRPr="00727D46">
        <w:rPr>
          <w:color w:val="444444"/>
          <w:shd w:val="clear" w:color="auto" w:fill="FFFFFF"/>
        </w:rPr>
        <w:t>234</w:t>
      </w:r>
      <w:r w:rsidR="003A6837" w:rsidRPr="00727D46">
        <w:rPr>
          <w:color w:val="444444"/>
          <w:shd w:val="clear" w:color="auto" w:fill="FFFFFF"/>
        </w:rPr>
        <w:t>):</w:t>
      </w:r>
      <w:r w:rsidRPr="00727D46">
        <w:rPr>
          <w:color w:val="444444"/>
          <w:shd w:val="clear" w:color="auto" w:fill="FFFFFF"/>
        </w:rPr>
        <w:t xml:space="preserve"> 'The boats of the fleet under the command of Admiral Boscawen burning the Prudent, and towing off the Bienfaisant, two French ships of war in the harbour of Louisbourg'</w:t>
      </w:r>
    </w:p>
    <w:p w14:paraId="5E8A17CE" w14:textId="77777777" w:rsidR="007672FE" w:rsidRPr="007672FE" w:rsidRDefault="007672FE" w:rsidP="007672FE">
      <w:pPr>
        <w:pStyle w:val="ListParagraph"/>
        <w:ind w:left="643"/>
        <w:rPr>
          <w:b/>
          <w:bCs/>
        </w:rPr>
      </w:pPr>
    </w:p>
    <w:p w14:paraId="5778D56E" w14:textId="77777777" w:rsidR="00624BAF" w:rsidRPr="00624BAF" w:rsidRDefault="00526E37" w:rsidP="009770DF">
      <w:pPr>
        <w:pStyle w:val="ListParagraph"/>
        <w:numPr>
          <w:ilvl w:val="0"/>
          <w:numId w:val="2"/>
        </w:numPr>
        <w:rPr>
          <w:b/>
          <w:bCs/>
        </w:rPr>
      </w:pPr>
      <w:r w:rsidRPr="0082490E">
        <w:rPr>
          <w:b/>
          <w:bCs/>
          <w:color w:val="444444"/>
          <w:shd w:val="clear" w:color="auto" w:fill="FFFFFF"/>
        </w:rPr>
        <w:t>1</w:t>
      </w:r>
      <w:r w:rsidR="001C0DF7" w:rsidRPr="0082490E">
        <w:rPr>
          <w:b/>
          <w:bCs/>
          <w:color w:val="444444"/>
          <w:shd w:val="clear" w:color="auto" w:fill="FFFFFF"/>
        </w:rPr>
        <w:t>770</w:t>
      </w:r>
      <w:r w:rsidR="001C0DF7" w:rsidRPr="00727D46">
        <w:rPr>
          <w:color w:val="444444"/>
          <w:shd w:val="clear" w:color="auto" w:fill="FFFFFF"/>
        </w:rPr>
        <w:t xml:space="preserve">, </w:t>
      </w:r>
      <w:r w:rsidR="009770DF" w:rsidRPr="00727D46">
        <w:rPr>
          <w:color w:val="444444"/>
          <w:shd w:val="clear" w:color="auto" w:fill="FFFFFF"/>
        </w:rPr>
        <w:t>Free Society…</w:t>
      </w:r>
      <w:r w:rsidR="00DD62E1" w:rsidRPr="00727D46">
        <w:rPr>
          <w:color w:val="444444"/>
          <w:shd w:val="clear" w:color="auto" w:fill="FFFFFF"/>
        </w:rPr>
        <w:t xml:space="preserve"> </w:t>
      </w:r>
      <w:r w:rsidR="009770DF" w:rsidRPr="00727D46">
        <w:rPr>
          <w:color w:val="444444"/>
          <w:shd w:val="clear" w:color="auto" w:fill="FFFFFF"/>
        </w:rPr>
        <w:t>(</w:t>
      </w:r>
      <w:r w:rsidR="001C0DF7" w:rsidRPr="00727D46">
        <w:rPr>
          <w:color w:val="444444"/>
          <w:shd w:val="clear" w:color="auto" w:fill="FFFFFF"/>
        </w:rPr>
        <w:t>no. 264</w:t>
      </w:r>
      <w:r w:rsidR="009770DF" w:rsidRPr="00727D46">
        <w:rPr>
          <w:color w:val="444444"/>
          <w:shd w:val="clear" w:color="auto" w:fill="FFFFFF"/>
        </w:rPr>
        <w:t>)</w:t>
      </w:r>
      <w:r w:rsidRPr="00727D46">
        <w:rPr>
          <w:color w:val="444444"/>
          <w:shd w:val="clear" w:color="auto" w:fill="FFFFFF"/>
        </w:rPr>
        <w:t>:</w:t>
      </w:r>
      <w:r w:rsidR="001C0DF7" w:rsidRPr="00727D46">
        <w:rPr>
          <w:color w:val="444444"/>
          <w:shd w:val="clear" w:color="auto" w:fill="FFFFFF"/>
        </w:rPr>
        <w:t xml:space="preserve"> 'The burning the French ship [sic] in the harbour of Louisbourgh by Admiral Boscawen'</w:t>
      </w:r>
      <w:r w:rsidR="00624BAF">
        <w:rPr>
          <w:color w:val="444444"/>
          <w:shd w:val="clear" w:color="auto" w:fill="FFFFFF"/>
        </w:rPr>
        <w:t>.</w:t>
      </w:r>
    </w:p>
    <w:p w14:paraId="51A0BEAB" w14:textId="77777777" w:rsidR="00624BAF" w:rsidRPr="00624BAF" w:rsidRDefault="00624BAF" w:rsidP="00624BAF">
      <w:pPr>
        <w:pStyle w:val="ListParagraph"/>
        <w:rPr>
          <w:color w:val="444444"/>
        </w:rPr>
      </w:pPr>
    </w:p>
    <w:p w14:paraId="1A7492CB" w14:textId="7D83365D" w:rsidR="006C21D2" w:rsidRPr="00727D46" w:rsidRDefault="001C0DF7" w:rsidP="009770DF">
      <w:pPr>
        <w:pStyle w:val="ListParagraph"/>
        <w:numPr>
          <w:ilvl w:val="0"/>
          <w:numId w:val="2"/>
        </w:numPr>
        <w:rPr>
          <w:b/>
          <w:bCs/>
        </w:rPr>
      </w:pPr>
      <w:r w:rsidRPr="0082490E">
        <w:rPr>
          <w:b/>
          <w:bCs/>
          <w:color w:val="444444"/>
          <w:shd w:val="clear" w:color="auto" w:fill="FFFFFF"/>
        </w:rPr>
        <w:t>1772</w:t>
      </w:r>
      <w:r w:rsidRPr="00727D46">
        <w:rPr>
          <w:color w:val="444444"/>
          <w:shd w:val="clear" w:color="auto" w:fill="FFFFFF"/>
        </w:rPr>
        <w:t>,</w:t>
      </w:r>
      <w:r w:rsidR="00DD62E1" w:rsidRPr="00727D46">
        <w:rPr>
          <w:color w:val="444444"/>
          <w:shd w:val="clear" w:color="auto" w:fill="FFFFFF"/>
        </w:rPr>
        <w:t xml:space="preserve"> Free Society… (no.</w:t>
      </w:r>
      <w:r w:rsidRPr="00727D46">
        <w:rPr>
          <w:color w:val="444444"/>
          <w:shd w:val="clear" w:color="auto" w:fill="FFFFFF"/>
        </w:rPr>
        <w:t xml:space="preserve"> 220); 'The burning the Prudent [sic] in the harbour of Louisbourgh'</w:t>
      </w:r>
      <w:r w:rsidRPr="00727D46">
        <w:rPr>
          <w:color w:val="444444"/>
        </w:rPr>
        <w:br/>
      </w:r>
      <w:r w:rsidRPr="00727D46">
        <w:rPr>
          <w:color w:val="444444"/>
        </w:rPr>
        <w:br/>
      </w:r>
      <w:r w:rsidRPr="00727D46">
        <w:rPr>
          <w:color w:val="444444"/>
          <w:shd w:val="clear" w:color="auto" w:fill="FFFFFF"/>
        </w:rPr>
        <w:t xml:space="preserve">Two non-specific </w:t>
      </w:r>
      <w:r w:rsidR="008B4200">
        <w:rPr>
          <w:color w:val="444444"/>
          <w:shd w:val="clear" w:color="auto" w:fill="FFFFFF"/>
        </w:rPr>
        <w:t xml:space="preserve">marine </w:t>
      </w:r>
      <w:r w:rsidRPr="00727D46">
        <w:rPr>
          <w:color w:val="444444"/>
          <w:shd w:val="clear" w:color="auto" w:fill="FFFFFF"/>
        </w:rPr>
        <w:t>conflagrations</w:t>
      </w:r>
      <w:r w:rsidR="003A60F5">
        <w:rPr>
          <w:color w:val="444444"/>
          <w:shd w:val="clear" w:color="auto" w:fill="FFFFFF"/>
        </w:rPr>
        <w:t xml:space="preserve"> – which appear to have been</w:t>
      </w:r>
      <w:r w:rsidR="008B4200">
        <w:rPr>
          <w:color w:val="444444"/>
          <w:shd w:val="clear" w:color="auto" w:fill="FFFFFF"/>
        </w:rPr>
        <w:t xml:space="preserve"> a </w:t>
      </w:r>
      <w:r w:rsidR="008D2519">
        <w:rPr>
          <w:color w:val="444444"/>
          <w:shd w:val="clear" w:color="auto" w:fill="FFFFFF"/>
        </w:rPr>
        <w:t xml:space="preserve">Wilkins </w:t>
      </w:r>
      <w:r w:rsidR="008B4200">
        <w:rPr>
          <w:color w:val="444444"/>
          <w:shd w:val="clear" w:color="auto" w:fill="FFFFFF"/>
        </w:rPr>
        <w:t>speciality– were</w:t>
      </w:r>
      <w:r w:rsidRPr="00727D46">
        <w:rPr>
          <w:color w:val="444444"/>
          <w:shd w:val="clear" w:color="auto" w:fill="FFFFFF"/>
        </w:rPr>
        <w:t xml:space="preserve"> also </w:t>
      </w:r>
      <w:r w:rsidR="008B4200">
        <w:rPr>
          <w:color w:val="444444"/>
          <w:shd w:val="clear" w:color="auto" w:fill="FFFFFF"/>
        </w:rPr>
        <w:t>shown</w:t>
      </w:r>
      <w:r w:rsidR="008D2519">
        <w:rPr>
          <w:color w:val="444444"/>
          <w:shd w:val="clear" w:color="auto" w:fill="FFFFFF"/>
        </w:rPr>
        <w:t xml:space="preserve"> by him</w:t>
      </w:r>
      <w:r w:rsidR="008B4200">
        <w:rPr>
          <w:color w:val="444444"/>
          <w:shd w:val="clear" w:color="auto" w:fill="FFFFFF"/>
        </w:rPr>
        <w:t xml:space="preserve"> </w:t>
      </w:r>
      <w:r w:rsidRPr="00727D46">
        <w:rPr>
          <w:color w:val="444444"/>
          <w:shd w:val="clear" w:color="auto" w:fill="FFFFFF"/>
        </w:rPr>
        <w:t>at the Free Society:</w:t>
      </w:r>
      <w:r w:rsidRPr="00727D46">
        <w:rPr>
          <w:color w:val="444444"/>
        </w:rPr>
        <w:br/>
      </w:r>
      <w:r w:rsidRPr="00727D46">
        <w:rPr>
          <w:color w:val="444444"/>
          <w:shd w:val="clear" w:color="auto" w:fill="FFFFFF"/>
        </w:rPr>
        <w:t xml:space="preserve">1771, </w:t>
      </w:r>
      <w:r w:rsidR="002B130B" w:rsidRPr="00727D46">
        <w:rPr>
          <w:color w:val="444444"/>
          <w:shd w:val="clear" w:color="auto" w:fill="FFFFFF"/>
        </w:rPr>
        <w:t>(</w:t>
      </w:r>
      <w:r w:rsidRPr="00727D46">
        <w:rPr>
          <w:color w:val="444444"/>
          <w:shd w:val="clear" w:color="auto" w:fill="FFFFFF"/>
        </w:rPr>
        <w:t>no. 275</w:t>
      </w:r>
      <w:r w:rsidR="002B130B" w:rsidRPr="00727D46">
        <w:rPr>
          <w:color w:val="444444"/>
          <w:shd w:val="clear" w:color="auto" w:fill="FFFFFF"/>
        </w:rPr>
        <w:t>):</w:t>
      </w:r>
      <w:r w:rsidRPr="00727D46">
        <w:rPr>
          <w:color w:val="444444"/>
          <w:shd w:val="clear" w:color="auto" w:fill="FFFFFF"/>
        </w:rPr>
        <w:t xml:space="preserve"> 'A ship on fire, in a seaport [by moonlight]'</w:t>
      </w:r>
      <w:r w:rsidRPr="00727D46">
        <w:rPr>
          <w:color w:val="444444"/>
        </w:rPr>
        <w:br/>
      </w:r>
      <w:r w:rsidRPr="00727D46">
        <w:rPr>
          <w:color w:val="444444"/>
          <w:shd w:val="clear" w:color="auto" w:fill="FFFFFF"/>
        </w:rPr>
        <w:t xml:space="preserve">1778, </w:t>
      </w:r>
      <w:r w:rsidR="002B130B" w:rsidRPr="00727D46">
        <w:rPr>
          <w:color w:val="444444"/>
          <w:shd w:val="clear" w:color="auto" w:fill="FFFFFF"/>
        </w:rPr>
        <w:t>(</w:t>
      </w:r>
      <w:r w:rsidRPr="00727D46">
        <w:rPr>
          <w:color w:val="444444"/>
          <w:shd w:val="clear" w:color="auto" w:fill="FFFFFF"/>
        </w:rPr>
        <w:t>no. 140</w:t>
      </w:r>
      <w:r w:rsidR="002B130B" w:rsidRPr="00727D46">
        <w:rPr>
          <w:color w:val="444444"/>
          <w:shd w:val="clear" w:color="auto" w:fill="FFFFFF"/>
        </w:rPr>
        <w:t>):</w:t>
      </w:r>
      <w:r w:rsidRPr="00727D46">
        <w:rPr>
          <w:color w:val="444444"/>
          <w:shd w:val="clear" w:color="auto" w:fill="FFFFFF"/>
        </w:rPr>
        <w:t xml:space="preserve"> 'A ship on fire in the harbour'</w:t>
      </w:r>
    </w:p>
    <w:p w14:paraId="67E9461C" w14:textId="77777777" w:rsidR="00EF4F16" w:rsidRDefault="00EF4F16">
      <w:pPr>
        <w:rPr>
          <w:b/>
          <w:bCs/>
        </w:rPr>
      </w:pPr>
    </w:p>
    <w:p w14:paraId="1C9265E1" w14:textId="4A8B953E" w:rsidR="000D4B6F" w:rsidRDefault="00DB133B">
      <w:pPr>
        <w:rPr>
          <w:b/>
          <w:bCs/>
        </w:rPr>
      </w:pPr>
      <w:r>
        <w:rPr>
          <w:b/>
          <w:bCs/>
        </w:rPr>
        <w:t xml:space="preserve">Existing </w:t>
      </w:r>
      <w:r w:rsidR="00531B7E">
        <w:rPr>
          <w:b/>
          <w:bCs/>
        </w:rPr>
        <w:t xml:space="preserve">identified </w:t>
      </w:r>
      <w:r>
        <w:rPr>
          <w:b/>
          <w:bCs/>
        </w:rPr>
        <w:t>paintings</w:t>
      </w:r>
    </w:p>
    <w:p w14:paraId="314D9667" w14:textId="3774F2C6" w:rsidR="00BD6DE5" w:rsidRPr="00A56677" w:rsidRDefault="007A698E">
      <w:pPr>
        <w:rPr>
          <w:b/>
          <w:bCs/>
        </w:rPr>
      </w:pPr>
      <w:r w:rsidRPr="00A56677">
        <w:rPr>
          <w:b/>
          <w:bCs/>
        </w:rPr>
        <w:t>Derby Museum</w:t>
      </w:r>
      <w:r w:rsidR="00EA6C6C">
        <w:rPr>
          <w:b/>
          <w:bCs/>
        </w:rPr>
        <w:t>s</w:t>
      </w:r>
      <w:r w:rsidRPr="00A56677">
        <w:rPr>
          <w:b/>
          <w:bCs/>
        </w:rPr>
        <w:t xml:space="preserve"> and Art Gallery</w:t>
      </w:r>
    </w:p>
    <w:p w14:paraId="1C7BE88C" w14:textId="119F7A02" w:rsidR="00C7155D" w:rsidRPr="009211AD" w:rsidRDefault="00C7155D" w:rsidP="009211AD">
      <w:pPr>
        <w:pStyle w:val="ListParagraph"/>
        <w:numPr>
          <w:ilvl w:val="0"/>
          <w:numId w:val="3"/>
        </w:numPr>
        <w:rPr>
          <w:i/>
          <w:iCs/>
        </w:rPr>
      </w:pPr>
      <w:r w:rsidRPr="009211AD">
        <w:rPr>
          <w:i/>
          <w:iCs/>
        </w:rPr>
        <w:t>Richard Paton (attributed to)</w:t>
      </w:r>
      <w:r w:rsidR="00510A22" w:rsidRPr="009211AD">
        <w:rPr>
          <w:i/>
          <w:iCs/>
        </w:rPr>
        <w:t xml:space="preserve"> as ‘The Siege of Lou</w:t>
      </w:r>
      <w:r w:rsidR="00817096" w:rsidRPr="009211AD">
        <w:rPr>
          <w:i/>
          <w:iCs/>
        </w:rPr>
        <w:t>i</w:t>
      </w:r>
      <w:r w:rsidR="00510A22" w:rsidRPr="009211AD">
        <w:rPr>
          <w:i/>
          <w:iCs/>
        </w:rPr>
        <w:t>sbourg</w:t>
      </w:r>
      <w:r w:rsidR="00A90E83" w:rsidRPr="009211AD">
        <w:rPr>
          <w:i/>
          <w:iCs/>
        </w:rPr>
        <w:t>’, 1004 x 1732 mm</w:t>
      </w:r>
      <w:r w:rsidR="00344E59">
        <w:rPr>
          <w:i/>
          <w:iCs/>
        </w:rPr>
        <w:t xml:space="preserve"> (39½ </w:t>
      </w:r>
      <w:r w:rsidR="008A612B">
        <w:rPr>
          <w:i/>
          <w:iCs/>
        </w:rPr>
        <w:t>x 68¼ in.</w:t>
      </w:r>
      <w:r w:rsidR="00423051">
        <w:rPr>
          <w:i/>
          <w:iCs/>
        </w:rPr>
        <w:t>)</w:t>
      </w:r>
      <w:r w:rsidR="002B611E" w:rsidRPr="009211AD">
        <w:rPr>
          <w:i/>
          <w:iCs/>
        </w:rPr>
        <w:t xml:space="preserve">, purchased from </w:t>
      </w:r>
      <w:r w:rsidR="00A06A8D" w:rsidRPr="009211AD">
        <w:rPr>
          <w:i/>
          <w:iCs/>
        </w:rPr>
        <w:t>‘</w:t>
      </w:r>
      <w:r w:rsidR="002B611E" w:rsidRPr="009211AD">
        <w:rPr>
          <w:i/>
          <w:iCs/>
        </w:rPr>
        <w:t>Mrs Moncton</w:t>
      </w:r>
      <w:r w:rsidR="00A06A8D" w:rsidRPr="009211AD">
        <w:rPr>
          <w:i/>
          <w:iCs/>
        </w:rPr>
        <w:t>’</w:t>
      </w:r>
      <w:r w:rsidR="002B611E" w:rsidRPr="009211AD">
        <w:rPr>
          <w:i/>
          <w:iCs/>
        </w:rPr>
        <w:t>, 1950 (</w:t>
      </w:r>
      <w:r w:rsidR="00D17BC8">
        <w:rPr>
          <w:i/>
          <w:iCs/>
        </w:rPr>
        <w:t xml:space="preserve">acq. no. </w:t>
      </w:r>
      <w:r w:rsidR="002B611E" w:rsidRPr="009211AD">
        <w:rPr>
          <w:i/>
          <w:iCs/>
        </w:rPr>
        <w:t>1950</w:t>
      </w:r>
      <w:r w:rsidR="00555CDD" w:rsidRPr="009211AD">
        <w:rPr>
          <w:i/>
          <w:iCs/>
        </w:rPr>
        <w:t>–</w:t>
      </w:r>
      <w:r w:rsidR="002B611E" w:rsidRPr="009211AD">
        <w:rPr>
          <w:i/>
          <w:iCs/>
        </w:rPr>
        <w:t>109)</w:t>
      </w:r>
      <w:r w:rsidR="00B36584" w:rsidRPr="009211AD">
        <w:rPr>
          <w:i/>
          <w:iCs/>
        </w:rPr>
        <w:t xml:space="preserve">. The seller was presumably the widow of </w:t>
      </w:r>
      <w:r w:rsidR="0012733D" w:rsidRPr="009211AD">
        <w:rPr>
          <w:i/>
          <w:iCs/>
          <w:color w:val="444444"/>
          <w:shd w:val="clear" w:color="auto" w:fill="FFFFFF"/>
        </w:rPr>
        <w:t>George E. E. Monckton of Bacton Manor, Hereford, who owned it in 1936</w:t>
      </w:r>
      <w:r w:rsidR="0022700F" w:rsidRPr="009211AD">
        <w:rPr>
          <w:i/>
          <w:iCs/>
          <w:color w:val="444444"/>
          <w:shd w:val="clear" w:color="auto" w:fill="FFFFFF"/>
        </w:rPr>
        <w:t xml:space="preserve"> according to </w:t>
      </w:r>
      <w:r w:rsidR="004957B5" w:rsidRPr="009211AD">
        <w:rPr>
          <w:i/>
          <w:iCs/>
          <w:color w:val="444444"/>
          <w:shd w:val="clear" w:color="auto" w:fill="FFFFFF"/>
        </w:rPr>
        <w:t>information</w:t>
      </w:r>
      <w:r w:rsidR="0022700F" w:rsidRPr="009211AD">
        <w:rPr>
          <w:i/>
          <w:iCs/>
          <w:color w:val="444444"/>
          <w:shd w:val="clear" w:color="auto" w:fill="FFFFFF"/>
        </w:rPr>
        <w:t xml:space="preserve"> on the back. He in turn seems to have been descended from </w:t>
      </w:r>
      <w:r w:rsidR="004957B5" w:rsidRPr="009211AD">
        <w:rPr>
          <w:i/>
          <w:iCs/>
          <w:color w:val="444444"/>
          <w:shd w:val="clear" w:color="auto" w:fill="FFFFFF"/>
        </w:rPr>
        <w:t>Edward Monckton, half-brother of Lt-General Robert Monckton</w:t>
      </w:r>
      <w:r w:rsidR="00FF73A3" w:rsidRPr="009211AD">
        <w:rPr>
          <w:i/>
          <w:iCs/>
          <w:color w:val="444444"/>
          <w:shd w:val="clear" w:color="auto" w:fill="FFFFFF"/>
        </w:rPr>
        <w:t xml:space="preserve"> (1726</w:t>
      </w:r>
      <w:r w:rsidR="00074D61" w:rsidRPr="009211AD">
        <w:rPr>
          <w:i/>
          <w:iCs/>
          <w:color w:val="444444"/>
          <w:shd w:val="clear" w:color="auto" w:fill="FFFFFF"/>
        </w:rPr>
        <w:t>–82), Wolfe’s second-in-</w:t>
      </w:r>
      <w:r w:rsidR="00C01906" w:rsidRPr="009211AD">
        <w:rPr>
          <w:i/>
          <w:iCs/>
          <w:color w:val="444444"/>
          <w:shd w:val="clear" w:color="auto" w:fill="FFFFFF"/>
        </w:rPr>
        <w:t xml:space="preserve">command at Quebec in 1759 </w:t>
      </w:r>
      <w:r w:rsidR="00DE27BF" w:rsidRPr="009211AD">
        <w:rPr>
          <w:i/>
          <w:iCs/>
          <w:color w:val="444444"/>
          <w:shd w:val="clear" w:color="auto" w:fill="FFFFFF"/>
        </w:rPr>
        <w:t xml:space="preserve">and a </w:t>
      </w:r>
      <w:r w:rsidR="00D70734" w:rsidRPr="009211AD">
        <w:rPr>
          <w:i/>
          <w:iCs/>
          <w:color w:val="444444"/>
          <w:shd w:val="clear" w:color="auto" w:fill="FFFFFF"/>
        </w:rPr>
        <w:t>significant figure in Canad</w:t>
      </w:r>
      <w:r w:rsidR="00E2377A" w:rsidRPr="009211AD">
        <w:rPr>
          <w:i/>
          <w:iCs/>
          <w:color w:val="444444"/>
          <w:shd w:val="clear" w:color="auto" w:fill="FFFFFF"/>
        </w:rPr>
        <w:t>a</w:t>
      </w:r>
      <w:r w:rsidR="00390C68" w:rsidRPr="009211AD">
        <w:rPr>
          <w:i/>
          <w:iCs/>
          <w:color w:val="444444"/>
          <w:shd w:val="clear" w:color="auto" w:fill="FFFFFF"/>
        </w:rPr>
        <w:t xml:space="preserve"> </w:t>
      </w:r>
      <w:r w:rsidR="00030F6A" w:rsidRPr="009211AD">
        <w:rPr>
          <w:i/>
          <w:iCs/>
          <w:color w:val="444444"/>
          <w:shd w:val="clear" w:color="auto" w:fill="FFFFFF"/>
        </w:rPr>
        <w:t>at that</w:t>
      </w:r>
      <w:r w:rsidR="00E2377A" w:rsidRPr="009211AD">
        <w:rPr>
          <w:i/>
          <w:iCs/>
          <w:color w:val="444444"/>
          <w:shd w:val="clear" w:color="auto" w:fill="FFFFFF"/>
        </w:rPr>
        <w:t xml:space="preserve"> period</w:t>
      </w:r>
      <w:r w:rsidR="00D70734" w:rsidRPr="009211AD">
        <w:rPr>
          <w:i/>
          <w:iCs/>
          <w:color w:val="444444"/>
          <w:shd w:val="clear" w:color="auto" w:fill="FFFFFF"/>
        </w:rPr>
        <w:t>.</w:t>
      </w:r>
    </w:p>
    <w:p w14:paraId="4B1E2DEC" w14:textId="09BCE354" w:rsidR="00C214D0" w:rsidRDefault="001F46B3">
      <w:r>
        <w:t xml:space="preserve">Shows the town </w:t>
      </w:r>
      <w:r w:rsidR="00434B1B">
        <w:t>in</w:t>
      </w:r>
      <w:r>
        <w:t xml:space="preserve"> the </w:t>
      </w:r>
      <w:r w:rsidR="00910CCD">
        <w:t xml:space="preserve">far </w:t>
      </w:r>
      <w:r>
        <w:t>left</w:t>
      </w:r>
      <w:r w:rsidR="00434B1B">
        <w:t xml:space="preserve">; in </w:t>
      </w:r>
      <w:r w:rsidR="00A738AF">
        <w:t xml:space="preserve">the </w:t>
      </w:r>
      <w:r w:rsidR="00434B1B">
        <w:t>mid</w:t>
      </w:r>
      <w:r w:rsidR="00910CCD">
        <w:t>dle-distance</w:t>
      </w:r>
      <w:r w:rsidR="00F10095">
        <w:t>,</w:t>
      </w:r>
      <w:r w:rsidR="005561EC">
        <w:t xml:space="preserve"> boats tow the </w:t>
      </w:r>
      <w:r w:rsidR="005561EC" w:rsidRPr="001D4084">
        <w:rPr>
          <w:i/>
          <w:iCs/>
        </w:rPr>
        <w:t>Bienfaisant</w:t>
      </w:r>
      <w:r w:rsidR="00F85387">
        <w:t xml:space="preserve"> out in port-bow view (centre)</w:t>
      </w:r>
      <w:r w:rsidR="00E32DEC">
        <w:t>;</w:t>
      </w:r>
      <w:r w:rsidR="00F85387">
        <w:t xml:space="preserve"> </w:t>
      </w:r>
      <w:r w:rsidR="00B72C24">
        <w:t>at right centre</w:t>
      </w:r>
      <w:r w:rsidR="00B72C24">
        <w:t>,</w:t>
      </w:r>
      <w:r w:rsidR="00B72C24" w:rsidRPr="001D4084">
        <w:rPr>
          <w:i/>
          <w:iCs/>
        </w:rPr>
        <w:t xml:space="preserve"> </w:t>
      </w:r>
      <w:r w:rsidR="00F85387" w:rsidRPr="001D4084">
        <w:rPr>
          <w:i/>
          <w:iCs/>
        </w:rPr>
        <w:t>Prudent</w:t>
      </w:r>
      <w:r w:rsidR="004A090C">
        <w:t xml:space="preserve"> </w:t>
      </w:r>
      <w:r w:rsidR="00E32DEC">
        <w:t xml:space="preserve">lies </w:t>
      </w:r>
      <w:r w:rsidR="004A090C">
        <w:t>aground</w:t>
      </w:r>
      <w:r w:rsidR="00B72C24" w:rsidRPr="00B72C24">
        <w:t xml:space="preserve"> </w:t>
      </w:r>
      <w:r w:rsidR="00B72C24">
        <w:t>in stern view</w:t>
      </w:r>
      <w:r w:rsidR="004A090C">
        <w:t xml:space="preserve">, listing </w:t>
      </w:r>
      <w:r w:rsidR="00E66A98">
        <w:t>to port and ablaze</w:t>
      </w:r>
      <w:r w:rsidR="00243330">
        <w:t>;</w:t>
      </w:r>
      <w:r w:rsidR="00731653">
        <w:t xml:space="preserve"> </w:t>
      </w:r>
      <w:r w:rsidR="00001022">
        <w:t xml:space="preserve">in the right foreground, </w:t>
      </w:r>
      <w:r w:rsidR="00731653">
        <w:t>a circular stone lighthouse tower</w:t>
      </w:r>
      <w:r w:rsidR="00FE00A6">
        <w:t xml:space="preserve"> (unlit)</w:t>
      </w:r>
      <w:r w:rsidR="00731653">
        <w:t xml:space="preserve"> </w:t>
      </w:r>
      <w:r w:rsidR="00F76883">
        <w:t>bui</w:t>
      </w:r>
      <w:r w:rsidR="00FE00A6">
        <w:t xml:space="preserve">lt on </w:t>
      </w:r>
      <w:r w:rsidR="00001022">
        <w:t xml:space="preserve">a </w:t>
      </w:r>
      <w:r w:rsidR="00FE00A6">
        <w:t xml:space="preserve">rocky eminence </w:t>
      </w:r>
      <w:r w:rsidR="00731653">
        <w:t xml:space="preserve">at </w:t>
      </w:r>
      <w:r w:rsidR="00243330">
        <w:t xml:space="preserve">the </w:t>
      </w:r>
      <w:r w:rsidR="00731653">
        <w:t>harbour entrance</w:t>
      </w:r>
      <w:r w:rsidR="007F3BB4">
        <w:t xml:space="preserve">; </w:t>
      </w:r>
      <w:r w:rsidR="007F3BB4">
        <w:t>outside it, across the bottom of the canvas</w:t>
      </w:r>
      <w:r w:rsidR="007F3BB4">
        <w:t>,</w:t>
      </w:r>
      <w:r w:rsidR="00936ED9">
        <w:t xml:space="preserve"> </w:t>
      </w:r>
      <w:r w:rsidR="004C683F">
        <w:t xml:space="preserve">British boats </w:t>
      </w:r>
      <w:r w:rsidR="007F3BB4">
        <w:t xml:space="preserve">from </w:t>
      </w:r>
      <w:r w:rsidR="004C683F" w:rsidRPr="00A51A1A">
        <w:rPr>
          <w:i/>
          <w:iCs/>
        </w:rPr>
        <w:t>Prudent</w:t>
      </w:r>
      <w:r w:rsidR="007F3BB4">
        <w:rPr>
          <w:i/>
          <w:iCs/>
        </w:rPr>
        <w:t xml:space="preserve"> </w:t>
      </w:r>
      <w:r w:rsidR="007F3BB4" w:rsidRPr="00BA5C01">
        <w:t>es</w:t>
      </w:r>
      <w:r w:rsidR="00BA5C01" w:rsidRPr="00BA5C01">
        <w:t>cape</w:t>
      </w:r>
      <w:r w:rsidR="00684B7C" w:rsidRPr="00BA5C01">
        <w:t>.</w:t>
      </w:r>
    </w:p>
    <w:p w14:paraId="4F1B3A11" w14:textId="30E06298" w:rsidR="00984821" w:rsidRPr="003A7AD1" w:rsidRDefault="004840E5" w:rsidP="003A7AD1">
      <w:pPr>
        <w:pStyle w:val="ListParagraph"/>
        <w:numPr>
          <w:ilvl w:val="0"/>
          <w:numId w:val="3"/>
        </w:numPr>
        <w:rPr>
          <w:i/>
          <w:iCs/>
        </w:rPr>
      </w:pPr>
      <w:r w:rsidRPr="003A7AD1">
        <w:rPr>
          <w:i/>
          <w:iCs/>
        </w:rPr>
        <w:lastRenderedPageBreak/>
        <w:t>(</w:t>
      </w:r>
      <w:r w:rsidR="009211AD" w:rsidRPr="003A7AD1">
        <w:rPr>
          <w:i/>
          <w:iCs/>
        </w:rPr>
        <w:t>i</w:t>
      </w:r>
      <w:r w:rsidRPr="003A7AD1">
        <w:rPr>
          <w:i/>
          <w:iCs/>
        </w:rPr>
        <w:t xml:space="preserve">) </w:t>
      </w:r>
      <w:r w:rsidR="007C1122" w:rsidRPr="003A7AD1">
        <w:rPr>
          <w:i/>
          <w:iCs/>
        </w:rPr>
        <w:t>William Marlow</w:t>
      </w:r>
      <w:r w:rsidR="00BA3E4D" w:rsidRPr="003A7AD1">
        <w:rPr>
          <w:i/>
          <w:iCs/>
        </w:rPr>
        <w:t xml:space="preserve"> (acc. Michael Li</w:t>
      </w:r>
      <w:r w:rsidR="00D83832" w:rsidRPr="003A7AD1">
        <w:rPr>
          <w:i/>
          <w:iCs/>
        </w:rPr>
        <w:t>versidge</w:t>
      </w:r>
      <w:r w:rsidR="003A7AD1">
        <w:rPr>
          <w:i/>
          <w:iCs/>
        </w:rPr>
        <w:t xml:space="preserve"> attribution</w:t>
      </w:r>
      <w:r w:rsidR="00D83832" w:rsidRPr="003A7AD1">
        <w:rPr>
          <w:i/>
          <w:iCs/>
        </w:rPr>
        <w:t>) as ‘A Ship on Fire’</w:t>
      </w:r>
      <w:r w:rsidR="009861C3" w:rsidRPr="003A7AD1">
        <w:rPr>
          <w:i/>
          <w:iCs/>
        </w:rPr>
        <w:t>, 368 x 521 mm</w:t>
      </w:r>
      <w:r w:rsidR="00756EE2">
        <w:rPr>
          <w:i/>
          <w:iCs/>
        </w:rPr>
        <w:t xml:space="preserve"> </w:t>
      </w:r>
      <w:r w:rsidR="00E761B5">
        <w:rPr>
          <w:i/>
          <w:iCs/>
        </w:rPr>
        <w:t>(</w:t>
      </w:r>
      <w:r w:rsidR="00756EE2">
        <w:rPr>
          <w:i/>
          <w:iCs/>
        </w:rPr>
        <w:t xml:space="preserve">14½ </w:t>
      </w:r>
      <w:r w:rsidR="00E761B5">
        <w:rPr>
          <w:i/>
          <w:iCs/>
        </w:rPr>
        <w:t>x 20½ in.)</w:t>
      </w:r>
      <w:r w:rsidR="009861C3" w:rsidRPr="003A7AD1">
        <w:rPr>
          <w:i/>
          <w:iCs/>
        </w:rPr>
        <w:t>, purchased</w:t>
      </w:r>
      <w:r w:rsidR="00651EAA" w:rsidRPr="003A7AD1">
        <w:rPr>
          <w:i/>
          <w:iCs/>
        </w:rPr>
        <w:t xml:space="preserve"> from P.W. Sutton, 1935 (</w:t>
      </w:r>
      <w:r w:rsidR="00996E5D">
        <w:rPr>
          <w:i/>
          <w:iCs/>
        </w:rPr>
        <w:t xml:space="preserve">acq. no. </w:t>
      </w:r>
      <w:r w:rsidR="00651EAA" w:rsidRPr="003A7AD1">
        <w:rPr>
          <w:i/>
          <w:iCs/>
        </w:rPr>
        <w:t>1935–355</w:t>
      </w:r>
      <w:r w:rsidR="006C32BC" w:rsidRPr="003A7AD1">
        <w:rPr>
          <w:i/>
          <w:iCs/>
        </w:rPr>
        <w:t>)</w:t>
      </w:r>
    </w:p>
    <w:p w14:paraId="2186C566" w14:textId="424FA4D5" w:rsidR="006C32BC" w:rsidRDefault="006F31CC">
      <w:r>
        <w:t xml:space="preserve">A view from landward </w:t>
      </w:r>
      <w:r w:rsidR="0003524E">
        <w:t>into the harbour with</w:t>
      </w:r>
      <w:r w:rsidR="00E31C3D">
        <w:t xml:space="preserve">, at </w:t>
      </w:r>
      <w:r w:rsidR="0074682A">
        <w:t xml:space="preserve">centre </w:t>
      </w:r>
      <w:r w:rsidR="00051D21">
        <w:t xml:space="preserve">left, </w:t>
      </w:r>
      <w:r w:rsidR="0003524E">
        <w:t xml:space="preserve">a small cutter </w:t>
      </w:r>
      <w:r w:rsidR="00DA1184">
        <w:t>drawn up on the foreground beach</w:t>
      </w:r>
      <w:r w:rsidR="00051D21">
        <w:t xml:space="preserve"> in port-bow view and</w:t>
      </w:r>
      <w:r w:rsidR="00477F56">
        <w:t>,</w:t>
      </w:r>
      <w:r w:rsidR="00DA1184">
        <w:t xml:space="preserve"> </w:t>
      </w:r>
      <w:r w:rsidR="00477F56">
        <w:t xml:space="preserve">at far right, </w:t>
      </w:r>
      <w:r w:rsidR="00DA1184">
        <w:t xml:space="preserve">rocks </w:t>
      </w:r>
      <w:r w:rsidR="00051D21">
        <w:t>cl</w:t>
      </w:r>
      <w:r w:rsidR="00D1091A">
        <w:t>osing the beach</w:t>
      </w:r>
      <w:r w:rsidR="00323DB9">
        <w:t>. At</w:t>
      </w:r>
      <w:r w:rsidR="00D459DB">
        <w:t xml:space="preserve"> far</w:t>
      </w:r>
      <w:r w:rsidR="00323DB9">
        <w:t xml:space="preserve"> left</w:t>
      </w:r>
      <w:r w:rsidR="00D459DB">
        <w:t xml:space="preserve"> into left</w:t>
      </w:r>
      <w:r w:rsidR="00323DB9">
        <w:t xml:space="preserve"> middle distance, </w:t>
      </w:r>
      <w:r w:rsidR="00B00C29">
        <w:t xml:space="preserve">a </w:t>
      </w:r>
      <w:r w:rsidR="00AF63C1">
        <w:t xml:space="preserve">military </w:t>
      </w:r>
      <w:proofErr w:type="gramStart"/>
      <w:r w:rsidR="00323DB9">
        <w:t>tow</w:t>
      </w:r>
      <w:r w:rsidR="00B00C29">
        <w:t>er</w:t>
      </w:r>
      <w:proofErr w:type="gramEnd"/>
      <w:r w:rsidR="00AF63C1">
        <w:t xml:space="preserve"> and </w:t>
      </w:r>
      <w:r w:rsidR="004F3729">
        <w:t>the fortified</w:t>
      </w:r>
      <w:r w:rsidR="005B613D">
        <w:t xml:space="preserve"> entrance to an inner harbour </w:t>
      </w:r>
      <w:r w:rsidR="00E4058C">
        <w:t xml:space="preserve">with the sail of another </w:t>
      </w:r>
      <w:r w:rsidR="008D4D58">
        <w:t xml:space="preserve">small vessel </w:t>
      </w:r>
      <w:r w:rsidR="00E4058C">
        <w:t>visible</w:t>
      </w:r>
      <w:r w:rsidR="004F3729">
        <w:t xml:space="preserve"> </w:t>
      </w:r>
      <w:r w:rsidR="0038702E">
        <w:t>in it</w:t>
      </w:r>
      <w:r w:rsidR="002C400B">
        <w:t xml:space="preserve"> and a Gothic-pattern spired church</w:t>
      </w:r>
      <w:r w:rsidR="004204DC">
        <w:t xml:space="preserve"> </w:t>
      </w:r>
      <w:r w:rsidR="00D844F8">
        <w:t xml:space="preserve">on the far side. In centre and right distance, </w:t>
      </w:r>
      <w:r w:rsidR="00414D0E">
        <w:t xml:space="preserve">with a coastline behind, boats off the bow of the burning </w:t>
      </w:r>
      <w:r w:rsidR="00414D0E" w:rsidRPr="00A76CC1">
        <w:rPr>
          <w:i/>
          <w:iCs/>
        </w:rPr>
        <w:t>Prudent</w:t>
      </w:r>
      <w:r w:rsidR="00A76CC1">
        <w:t>,</w:t>
      </w:r>
      <w:r w:rsidR="00CB520B">
        <w:t xml:space="preserve"> seen from the port quarter</w:t>
      </w:r>
      <w:r w:rsidR="00A76CC1">
        <w:t>,</w:t>
      </w:r>
      <w:r w:rsidR="00AE5717">
        <w:t xml:space="preserve"> and the </w:t>
      </w:r>
      <w:r w:rsidR="00AE5717" w:rsidRPr="00A76CC1">
        <w:rPr>
          <w:i/>
          <w:iCs/>
        </w:rPr>
        <w:t xml:space="preserve">Bienfaisant </w:t>
      </w:r>
      <w:r w:rsidR="00D151C5">
        <w:t xml:space="preserve">partly under sail </w:t>
      </w:r>
      <w:r w:rsidR="00535FEA">
        <w:t>heading away</w:t>
      </w:r>
      <w:r w:rsidR="00D151C5">
        <w:t xml:space="preserve"> in</w:t>
      </w:r>
      <w:r w:rsidR="00A76CC1">
        <w:t xml:space="preserve"> </w:t>
      </w:r>
      <w:r w:rsidR="00BF1AAD">
        <w:t xml:space="preserve">far </w:t>
      </w:r>
      <w:r w:rsidR="00A76CC1">
        <w:t>distant</w:t>
      </w:r>
      <w:r w:rsidR="00D151C5">
        <w:t xml:space="preserve"> starboard-quarter view.</w:t>
      </w:r>
      <w:r w:rsidR="00D45AC2">
        <w:t xml:space="preserve"> </w:t>
      </w:r>
    </w:p>
    <w:p w14:paraId="0B77F448" w14:textId="50DE6D5C" w:rsidR="00E940CB" w:rsidRDefault="00E940CB">
      <w:r>
        <w:t>Another version</w:t>
      </w:r>
      <w:r w:rsidR="0022578B">
        <w:t xml:space="preserve"> of th</w:t>
      </w:r>
      <w:r w:rsidR="00A13990">
        <w:t>is</w:t>
      </w:r>
      <w:r w:rsidR="0022578B">
        <w:t xml:space="preserve"> was</w:t>
      </w:r>
      <w:r>
        <w:t xml:space="preserve"> sold </w:t>
      </w:r>
      <w:r w:rsidR="00724EF5">
        <w:t xml:space="preserve">as by Marlow </w:t>
      </w:r>
      <w:r w:rsidR="00962A2F">
        <w:t>at</w:t>
      </w:r>
      <w:r>
        <w:t xml:space="preserve"> Parker Auctions, Farnham, Surrey</w:t>
      </w:r>
      <w:r w:rsidR="0022578B">
        <w:t>,</w:t>
      </w:r>
      <w:r w:rsidR="00E04BAC">
        <w:t xml:space="preserve"> 17 Jan</w:t>
      </w:r>
      <w:r w:rsidR="00B33CF7">
        <w:t>uary</w:t>
      </w:r>
      <w:r w:rsidR="00E04BAC">
        <w:t xml:space="preserve"> 2021</w:t>
      </w:r>
      <w:r w:rsidR="0073661D">
        <w:t>,</w:t>
      </w:r>
      <w:r w:rsidR="00E04BAC">
        <w:t xml:space="preserve"> lot 42</w:t>
      </w:r>
      <w:r w:rsidR="00962A2F">
        <w:t>,</w:t>
      </w:r>
      <w:r w:rsidR="00AF096D">
        <w:t xml:space="preserve"> </w:t>
      </w:r>
      <w:r w:rsidR="004824B1">
        <w:t>380 x 432</w:t>
      </w:r>
      <w:r w:rsidR="00F364A1">
        <w:t xml:space="preserve"> </w:t>
      </w:r>
      <w:r w:rsidR="004824B1">
        <w:t>mm (15 x 17 in.)</w:t>
      </w:r>
      <w:r w:rsidR="00E04BAC">
        <w:t xml:space="preserve">: </w:t>
      </w:r>
      <w:r w:rsidR="00DC6327">
        <w:t>it had a prior</w:t>
      </w:r>
      <w:r w:rsidR="00D720D1">
        <w:t xml:space="preserve"> unidentified auction</w:t>
      </w:r>
      <w:r w:rsidR="00303470">
        <w:t xml:space="preserve"> </w:t>
      </w:r>
      <w:r w:rsidR="00576825">
        <w:t>catalogue</w:t>
      </w:r>
      <w:r w:rsidR="00DC6327">
        <w:t xml:space="preserve"> cutting on the back as </w:t>
      </w:r>
      <w:r w:rsidR="00092ACE">
        <w:t>l</w:t>
      </w:r>
      <w:r w:rsidR="00DC6327">
        <w:t xml:space="preserve">ot </w:t>
      </w:r>
      <w:r w:rsidR="00092ACE">
        <w:t>‘</w:t>
      </w:r>
      <w:r w:rsidR="00DC6327">
        <w:t>513’</w:t>
      </w:r>
      <w:r w:rsidR="0063450F">
        <w:t xml:space="preserve"> </w:t>
      </w:r>
      <w:r w:rsidR="00AF096D">
        <w:t>with dimensions of</w:t>
      </w:r>
      <w:r w:rsidR="004824B1">
        <w:t xml:space="preserve"> 38 x 4</w:t>
      </w:r>
      <w:r w:rsidR="00E13BF0">
        <w:t>3</w:t>
      </w:r>
      <w:r w:rsidR="004824B1">
        <w:t xml:space="preserve"> cm</w:t>
      </w:r>
      <w:r w:rsidR="00C150D2">
        <w:t xml:space="preserve"> (</w:t>
      </w:r>
      <w:r w:rsidR="00E13BF0">
        <w:t>14 7/8 x 16</w:t>
      </w:r>
      <w:r w:rsidR="00C150D2">
        <w:t xml:space="preserve"> 7/8 in</w:t>
      </w:r>
      <w:r w:rsidR="00A40FA9">
        <w:t>.</w:t>
      </w:r>
      <w:r w:rsidR="00C150D2">
        <w:t>)</w:t>
      </w:r>
      <w:r w:rsidR="00310662">
        <w:t xml:space="preserve">; </w:t>
      </w:r>
      <w:proofErr w:type="gramStart"/>
      <w:r w:rsidR="00310662">
        <w:t>also</w:t>
      </w:r>
      <w:proofErr w:type="gramEnd"/>
      <w:r w:rsidR="00C150D2">
        <w:t xml:space="preserve"> a separate note </w:t>
      </w:r>
      <w:r w:rsidR="002573B8">
        <w:t>of the Derby version</w:t>
      </w:r>
      <w:r w:rsidR="00724EF5">
        <w:t xml:space="preserve"> as</w:t>
      </w:r>
      <w:r w:rsidR="00B94961">
        <w:t xml:space="preserve"> attributed to Marlow by ML</w:t>
      </w:r>
      <w:r w:rsidR="002573B8">
        <w:t>, with a</w:t>
      </w:r>
      <w:r w:rsidR="00D720D1">
        <w:t xml:space="preserve"> colour image of that</w:t>
      </w:r>
      <w:r w:rsidR="00C667E7">
        <w:t>.</w:t>
      </w:r>
    </w:p>
    <w:p w14:paraId="054DB2EF" w14:textId="77777777" w:rsidR="00401209" w:rsidRDefault="00401209"/>
    <w:p w14:paraId="058CBCB3" w14:textId="693108E7" w:rsidR="00401209" w:rsidRPr="00EA6C6C" w:rsidRDefault="00401209">
      <w:pPr>
        <w:rPr>
          <w:b/>
          <w:bCs/>
        </w:rPr>
      </w:pPr>
      <w:r w:rsidRPr="00EA6C6C">
        <w:rPr>
          <w:b/>
          <w:bCs/>
        </w:rPr>
        <w:t xml:space="preserve">National </w:t>
      </w:r>
      <w:r w:rsidR="0058322D">
        <w:rPr>
          <w:b/>
          <w:bCs/>
        </w:rPr>
        <w:t xml:space="preserve">Libraries and </w:t>
      </w:r>
      <w:r w:rsidRPr="00EA6C6C">
        <w:rPr>
          <w:b/>
          <w:bCs/>
        </w:rPr>
        <w:t>Archives of Canada</w:t>
      </w:r>
    </w:p>
    <w:p w14:paraId="60A7F7F1" w14:textId="64F03763" w:rsidR="007A3792" w:rsidRPr="005B1C17" w:rsidRDefault="00D0422D">
      <w:pPr>
        <w:rPr>
          <w:i/>
          <w:iCs/>
          <w:color w:val="444444"/>
          <w:shd w:val="clear" w:color="auto" w:fill="FFFFFF"/>
        </w:rPr>
      </w:pPr>
      <w:r w:rsidRPr="00546024">
        <w:rPr>
          <w:i/>
          <w:iCs/>
        </w:rPr>
        <w:t xml:space="preserve">Richard Paton, </w:t>
      </w:r>
      <w:r w:rsidR="00155532" w:rsidRPr="00546024">
        <w:rPr>
          <w:i/>
          <w:iCs/>
        </w:rPr>
        <w:t>‘The taking of the Bienfaisant and the burning of the Prudent</w:t>
      </w:r>
      <w:r w:rsidR="00CC0666" w:rsidRPr="00546024">
        <w:rPr>
          <w:i/>
          <w:iCs/>
        </w:rPr>
        <w:t xml:space="preserve"> in Lo</w:t>
      </w:r>
      <w:r w:rsidR="00EA6C6C">
        <w:rPr>
          <w:i/>
          <w:iCs/>
        </w:rPr>
        <w:t>u</w:t>
      </w:r>
      <w:r w:rsidR="00CC0666" w:rsidRPr="00546024">
        <w:rPr>
          <w:i/>
          <w:iCs/>
        </w:rPr>
        <w:t>isbourg harbour, 26 July 1758’</w:t>
      </w:r>
      <w:r w:rsidR="002C5957" w:rsidRPr="00546024">
        <w:rPr>
          <w:i/>
          <w:iCs/>
        </w:rPr>
        <w:t xml:space="preserve">; </w:t>
      </w:r>
      <w:r w:rsidR="00255E46" w:rsidRPr="00546024">
        <w:rPr>
          <w:i/>
          <w:iCs/>
        </w:rPr>
        <w:t>purchased</w:t>
      </w:r>
      <w:r w:rsidR="0034309A">
        <w:rPr>
          <w:i/>
          <w:iCs/>
        </w:rPr>
        <w:t xml:space="preserve"> as Lot 10</w:t>
      </w:r>
      <w:r w:rsidR="00255E46" w:rsidRPr="00546024">
        <w:rPr>
          <w:i/>
          <w:iCs/>
        </w:rPr>
        <w:t xml:space="preserve"> at</w:t>
      </w:r>
      <w:r w:rsidR="002C5957" w:rsidRPr="00546024">
        <w:rPr>
          <w:i/>
          <w:iCs/>
        </w:rPr>
        <w:t xml:space="preserve"> </w:t>
      </w:r>
      <w:r w:rsidR="002C5957" w:rsidRPr="00546024">
        <w:rPr>
          <w:i/>
          <w:iCs/>
          <w:color w:val="444444"/>
          <w:shd w:val="clear" w:color="auto" w:fill="FFFFFF"/>
        </w:rPr>
        <w:t>Sotheby's,</w:t>
      </w:r>
      <w:r w:rsidR="00AE2199">
        <w:rPr>
          <w:i/>
          <w:iCs/>
          <w:color w:val="444444"/>
          <w:shd w:val="clear" w:color="auto" w:fill="FFFFFF"/>
        </w:rPr>
        <w:t xml:space="preserve"> </w:t>
      </w:r>
      <w:proofErr w:type="gramStart"/>
      <w:r w:rsidR="00AE2199">
        <w:rPr>
          <w:i/>
          <w:iCs/>
          <w:color w:val="444444"/>
          <w:shd w:val="clear" w:color="auto" w:fill="FFFFFF"/>
        </w:rPr>
        <w:t>London,</w:t>
      </w:r>
      <w:r w:rsidR="0063048F">
        <w:rPr>
          <w:i/>
          <w:iCs/>
          <w:color w:val="444444"/>
          <w:shd w:val="clear" w:color="auto" w:fill="FFFFFF"/>
        </w:rPr>
        <w:t>‘</w:t>
      </w:r>
      <w:proofErr w:type="gramEnd"/>
      <w:r w:rsidR="005333CC">
        <w:rPr>
          <w:i/>
          <w:iCs/>
          <w:color w:val="444444"/>
          <w:shd w:val="clear" w:color="auto" w:fill="FFFFFF"/>
        </w:rPr>
        <w:t>British Painting</w:t>
      </w:r>
      <w:r w:rsidR="009405F0">
        <w:rPr>
          <w:i/>
          <w:iCs/>
          <w:color w:val="444444"/>
          <w:shd w:val="clear" w:color="auto" w:fill="FFFFFF"/>
        </w:rPr>
        <w:t>s 1550–1850</w:t>
      </w:r>
      <w:r w:rsidR="0063048F">
        <w:rPr>
          <w:i/>
          <w:iCs/>
          <w:color w:val="444444"/>
          <w:shd w:val="clear" w:color="auto" w:fill="FFFFFF"/>
        </w:rPr>
        <w:t>’</w:t>
      </w:r>
      <w:r w:rsidR="009405F0">
        <w:rPr>
          <w:i/>
          <w:iCs/>
          <w:color w:val="444444"/>
          <w:shd w:val="clear" w:color="auto" w:fill="FFFFFF"/>
        </w:rPr>
        <w:t xml:space="preserve">, </w:t>
      </w:r>
      <w:r w:rsidR="002C5957" w:rsidRPr="00546024">
        <w:rPr>
          <w:i/>
          <w:iCs/>
          <w:color w:val="444444"/>
          <w:shd w:val="clear" w:color="auto" w:fill="FFFFFF"/>
        </w:rPr>
        <w:t>8 March 1989, when the dimension</w:t>
      </w:r>
      <w:r w:rsidR="008F3489" w:rsidRPr="00546024">
        <w:rPr>
          <w:i/>
          <w:iCs/>
          <w:color w:val="444444"/>
          <w:shd w:val="clear" w:color="auto" w:fill="FFFFFF"/>
        </w:rPr>
        <w:t>s</w:t>
      </w:r>
      <w:r w:rsidR="002C5957" w:rsidRPr="00546024">
        <w:rPr>
          <w:i/>
          <w:iCs/>
          <w:color w:val="444444"/>
          <w:shd w:val="clear" w:color="auto" w:fill="FFFFFF"/>
        </w:rPr>
        <w:t xml:space="preserve"> were </w:t>
      </w:r>
      <w:r w:rsidR="00746DC6" w:rsidRPr="00546024">
        <w:rPr>
          <w:i/>
          <w:iCs/>
          <w:color w:val="444444"/>
          <w:shd w:val="clear" w:color="auto" w:fill="FFFFFF"/>
        </w:rPr>
        <w:t xml:space="preserve">given as </w:t>
      </w:r>
      <w:r w:rsidR="002C5957" w:rsidRPr="00546024">
        <w:rPr>
          <w:i/>
          <w:iCs/>
          <w:color w:val="444444"/>
          <w:shd w:val="clear" w:color="auto" w:fill="FFFFFF"/>
        </w:rPr>
        <w:t>953 x 1372 mm (37</w:t>
      </w:r>
      <w:r w:rsidR="00863596">
        <w:rPr>
          <w:i/>
          <w:iCs/>
          <w:color w:val="444444"/>
          <w:shd w:val="clear" w:color="auto" w:fill="FFFFFF"/>
        </w:rPr>
        <w:t xml:space="preserve">½ </w:t>
      </w:r>
      <w:r w:rsidR="002C5957" w:rsidRPr="00546024">
        <w:rPr>
          <w:i/>
          <w:iCs/>
          <w:color w:val="444444"/>
          <w:shd w:val="clear" w:color="auto" w:fill="FFFFFF"/>
        </w:rPr>
        <w:t>x 54 in)</w:t>
      </w:r>
      <w:r w:rsidR="00546024" w:rsidRPr="00546024">
        <w:rPr>
          <w:i/>
          <w:iCs/>
          <w:color w:val="444444"/>
          <w:shd w:val="clear" w:color="auto" w:fill="FFFFFF"/>
        </w:rPr>
        <w:t>:</w:t>
      </w:r>
      <w:r w:rsidR="00746DC6" w:rsidRPr="00546024">
        <w:rPr>
          <w:i/>
          <w:iCs/>
          <w:color w:val="444444"/>
          <w:shd w:val="clear" w:color="auto" w:fill="FFFFFF"/>
        </w:rPr>
        <w:t xml:space="preserve"> </w:t>
      </w:r>
      <w:r w:rsidR="005B1C17">
        <w:rPr>
          <w:i/>
          <w:iCs/>
          <w:color w:val="444444"/>
          <w:shd w:val="clear" w:color="auto" w:fill="FFFFFF"/>
        </w:rPr>
        <w:t>N</w:t>
      </w:r>
      <w:r w:rsidR="00200338">
        <w:rPr>
          <w:i/>
          <w:iCs/>
          <w:color w:val="444444"/>
          <w:shd w:val="clear" w:color="auto" w:fill="FFFFFF"/>
        </w:rPr>
        <w:t>L</w:t>
      </w:r>
      <w:r w:rsidR="004B5AF6" w:rsidRPr="00546024">
        <w:rPr>
          <w:i/>
          <w:iCs/>
          <w:color w:val="444444"/>
          <w:shd w:val="clear" w:color="auto" w:fill="FFFFFF"/>
        </w:rPr>
        <w:t>AC acq.</w:t>
      </w:r>
      <w:r w:rsidR="002A1B9E" w:rsidRPr="00546024">
        <w:rPr>
          <w:i/>
          <w:iCs/>
          <w:color w:val="444444"/>
          <w:shd w:val="clear" w:color="auto" w:fill="FFFFFF"/>
        </w:rPr>
        <w:t xml:space="preserve"> </w:t>
      </w:r>
      <w:r w:rsidR="004D1828" w:rsidRPr="00546024">
        <w:rPr>
          <w:i/>
          <w:iCs/>
          <w:color w:val="444444"/>
          <w:shd w:val="clear" w:color="auto" w:fill="FFFFFF"/>
        </w:rPr>
        <w:t>n</w:t>
      </w:r>
      <w:r w:rsidR="002A1B9E" w:rsidRPr="00546024">
        <w:rPr>
          <w:i/>
          <w:iCs/>
          <w:color w:val="444444"/>
          <w:shd w:val="clear" w:color="auto" w:fill="FFFFFF"/>
        </w:rPr>
        <w:t>o.</w:t>
      </w:r>
      <w:r w:rsidR="004B5AF6" w:rsidRPr="00546024">
        <w:rPr>
          <w:i/>
          <w:iCs/>
          <w:color w:val="444444"/>
          <w:shd w:val="clear" w:color="auto" w:fill="FFFFFF"/>
        </w:rPr>
        <w:t xml:space="preserve"> </w:t>
      </w:r>
      <w:r w:rsidR="007A3792" w:rsidRPr="00546024">
        <w:rPr>
          <w:i/>
          <w:iCs/>
          <w:color w:val="333333"/>
          <w:shd w:val="clear" w:color="auto" w:fill="FFFFFF"/>
        </w:rPr>
        <w:t>1990</w:t>
      </w:r>
      <w:r w:rsidR="001B03FC">
        <w:rPr>
          <w:i/>
          <w:iCs/>
          <w:color w:val="333333"/>
          <w:shd w:val="clear" w:color="auto" w:fill="FFFFFF"/>
        </w:rPr>
        <w:t>–</w:t>
      </w:r>
      <w:r w:rsidR="007A3792" w:rsidRPr="00546024">
        <w:rPr>
          <w:i/>
          <w:iCs/>
          <w:color w:val="333333"/>
          <w:shd w:val="clear" w:color="auto" w:fill="FFFFFF"/>
        </w:rPr>
        <w:t>078</w:t>
      </w:r>
      <w:r w:rsidR="001B03FC">
        <w:rPr>
          <w:i/>
          <w:iCs/>
          <w:color w:val="333333"/>
          <w:shd w:val="clear" w:color="auto" w:fill="FFFFFF"/>
        </w:rPr>
        <w:t>–</w:t>
      </w:r>
      <w:r w:rsidR="005333CC">
        <w:rPr>
          <w:i/>
          <w:iCs/>
          <w:color w:val="333333"/>
          <w:shd w:val="clear" w:color="auto" w:fill="FFFFFF"/>
        </w:rPr>
        <w:t>1</w:t>
      </w:r>
      <w:r w:rsidR="004D1828" w:rsidRPr="00546024">
        <w:rPr>
          <w:i/>
          <w:iCs/>
          <w:color w:val="333333"/>
          <w:shd w:val="clear" w:color="auto" w:fill="FFFFFF"/>
        </w:rPr>
        <w:t xml:space="preserve"> (</w:t>
      </w:r>
      <w:r w:rsidR="00BB4154" w:rsidRPr="00546024">
        <w:rPr>
          <w:i/>
          <w:iCs/>
          <w:color w:val="333333"/>
          <w:shd w:val="clear" w:color="auto" w:fill="FFFFFF"/>
        </w:rPr>
        <w:t>other refs</w:t>
      </w:r>
      <w:r w:rsidR="008F3489" w:rsidRPr="00546024">
        <w:rPr>
          <w:i/>
          <w:iCs/>
          <w:color w:val="333333"/>
          <w:shd w:val="clear" w:color="auto" w:fill="FFFFFF"/>
        </w:rPr>
        <w:t xml:space="preserve"> now</w:t>
      </w:r>
      <w:r w:rsidR="007A3792" w:rsidRPr="00546024">
        <w:rPr>
          <w:i/>
          <w:iCs/>
          <w:color w:val="333333"/>
          <w:shd w:val="clear" w:color="auto" w:fill="FFFFFF"/>
        </w:rPr>
        <w:t xml:space="preserve"> DAP, 00001, Box number: 2000811254</w:t>
      </w:r>
      <w:r w:rsidR="003527E8" w:rsidRPr="00546024">
        <w:rPr>
          <w:i/>
          <w:iCs/>
          <w:color w:val="333333"/>
          <w:shd w:val="clear" w:color="auto" w:fill="FFFFFF"/>
        </w:rPr>
        <w:t>: item</w:t>
      </w:r>
      <w:r w:rsidR="008F3489" w:rsidRPr="00546024">
        <w:rPr>
          <w:i/>
          <w:iCs/>
          <w:color w:val="333333"/>
          <w:shd w:val="clear" w:color="auto" w:fill="FFFFFF"/>
        </w:rPr>
        <w:t xml:space="preserve"> no.</w:t>
      </w:r>
      <w:r w:rsidR="003527E8" w:rsidRPr="00546024">
        <w:rPr>
          <w:i/>
          <w:iCs/>
          <w:color w:val="333333"/>
          <w:shd w:val="clear" w:color="auto" w:fill="FFFFFF"/>
        </w:rPr>
        <w:t xml:space="preserve"> 2882632</w:t>
      </w:r>
      <w:r w:rsidR="00546024" w:rsidRPr="00546024">
        <w:rPr>
          <w:i/>
          <w:iCs/>
          <w:color w:val="333333"/>
          <w:shd w:val="clear" w:color="auto" w:fill="FFFFFF"/>
        </w:rPr>
        <w:t>)</w:t>
      </w:r>
    </w:p>
    <w:p w14:paraId="1569775F" w14:textId="6F790F4C" w:rsidR="007A3A75" w:rsidRPr="00F539AC" w:rsidRDefault="000C7163">
      <w:pPr>
        <w:rPr>
          <w:i/>
          <w:iCs/>
          <w:color w:val="333333"/>
          <w:shd w:val="clear" w:color="auto" w:fill="FFFFFF"/>
        </w:rPr>
      </w:pPr>
      <w:r w:rsidRPr="00F539AC">
        <w:rPr>
          <w:color w:val="444444"/>
          <w:shd w:val="clear" w:color="auto" w:fill="FFFFFF"/>
        </w:rPr>
        <w:t xml:space="preserve">NLAC considers this likely to be </w:t>
      </w:r>
      <w:r w:rsidR="00F539AC" w:rsidRPr="00F539AC">
        <w:rPr>
          <w:color w:val="444444"/>
          <w:shd w:val="clear" w:color="auto" w:fill="FFFFFF"/>
        </w:rPr>
        <w:t xml:space="preserve">Paton’s </w:t>
      </w:r>
      <w:r w:rsidRPr="00F539AC">
        <w:rPr>
          <w:color w:val="444444"/>
          <w:shd w:val="clear" w:color="auto" w:fill="FFFFFF"/>
        </w:rPr>
        <w:t>painting exh.</w:t>
      </w:r>
      <w:r w:rsidR="007A3A75" w:rsidRPr="00F539AC">
        <w:rPr>
          <w:color w:val="444444"/>
          <w:shd w:val="clear" w:color="auto" w:fill="FFFFFF"/>
        </w:rPr>
        <w:t xml:space="preserve"> RA in 1779 (</w:t>
      </w:r>
      <w:r w:rsidR="005009E5">
        <w:rPr>
          <w:color w:val="444444"/>
          <w:shd w:val="clear" w:color="auto" w:fill="FFFFFF"/>
        </w:rPr>
        <w:t xml:space="preserve">Paton </w:t>
      </w:r>
      <w:r w:rsidR="007A3A75" w:rsidRPr="00F539AC">
        <w:rPr>
          <w:color w:val="444444"/>
          <w:shd w:val="clear" w:color="auto" w:fill="FFFFFF"/>
        </w:rPr>
        <w:t>no. 2</w:t>
      </w:r>
      <w:r w:rsidR="00B76BA5">
        <w:rPr>
          <w:color w:val="444444"/>
          <w:shd w:val="clear" w:color="auto" w:fill="FFFFFF"/>
        </w:rPr>
        <w:t xml:space="preserve"> above</w:t>
      </w:r>
      <w:r w:rsidR="00807D41">
        <w:rPr>
          <w:color w:val="444444"/>
          <w:shd w:val="clear" w:color="auto" w:fill="FFFFFF"/>
        </w:rPr>
        <w:t>)</w:t>
      </w:r>
      <w:r w:rsidR="00CA5188">
        <w:rPr>
          <w:color w:val="444444"/>
          <w:shd w:val="clear" w:color="auto" w:fill="FFFFFF"/>
        </w:rPr>
        <w:t xml:space="preserve"> but without other evidence to support that cited in notes</w:t>
      </w:r>
      <w:r w:rsidR="00807D41">
        <w:rPr>
          <w:color w:val="444444"/>
          <w:shd w:val="clear" w:color="auto" w:fill="FFFFFF"/>
        </w:rPr>
        <w:t>.</w:t>
      </w:r>
    </w:p>
    <w:p w14:paraId="43B4F6AB" w14:textId="2CACF19C" w:rsidR="00967F27" w:rsidRDefault="00E04A8A">
      <w:pPr>
        <w:rPr>
          <w:color w:val="333333"/>
          <w:shd w:val="clear" w:color="auto" w:fill="FFFFFF"/>
        </w:rPr>
      </w:pPr>
      <w:r>
        <w:rPr>
          <w:color w:val="333333"/>
          <w:shd w:val="clear" w:color="auto" w:fill="FFFFFF"/>
        </w:rPr>
        <w:t>Rocks with spectators</w:t>
      </w:r>
      <w:r w:rsidR="0097794D">
        <w:rPr>
          <w:color w:val="333333"/>
          <w:shd w:val="clear" w:color="auto" w:fill="FFFFFF"/>
        </w:rPr>
        <w:t xml:space="preserve"> on them</w:t>
      </w:r>
      <w:r w:rsidR="00E63047">
        <w:rPr>
          <w:color w:val="333333"/>
          <w:shd w:val="clear" w:color="auto" w:fill="FFFFFF"/>
        </w:rPr>
        <w:t xml:space="preserve"> in left foreground </w:t>
      </w:r>
      <w:r w:rsidR="00746C3E">
        <w:rPr>
          <w:color w:val="333333"/>
          <w:shd w:val="clear" w:color="auto" w:fill="FFFFFF"/>
        </w:rPr>
        <w:t>watch</w:t>
      </w:r>
      <w:r w:rsidR="00E63047">
        <w:rPr>
          <w:color w:val="333333"/>
          <w:shd w:val="clear" w:color="auto" w:fill="FFFFFF"/>
        </w:rPr>
        <w:t xml:space="preserve"> middle</w:t>
      </w:r>
      <w:r w:rsidR="0067401D">
        <w:rPr>
          <w:color w:val="333333"/>
          <w:shd w:val="clear" w:color="auto" w:fill="FFFFFF"/>
        </w:rPr>
        <w:t xml:space="preserve">-ground action </w:t>
      </w:r>
      <w:r w:rsidR="00B22874">
        <w:rPr>
          <w:color w:val="333333"/>
          <w:shd w:val="clear" w:color="auto" w:fill="FFFFFF"/>
        </w:rPr>
        <w:t>that shows</w:t>
      </w:r>
      <w:r w:rsidR="0067401D">
        <w:rPr>
          <w:color w:val="333333"/>
          <w:shd w:val="clear" w:color="auto" w:fill="FFFFFF"/>
        </w:rPr>
        <w:t xml:space="preserve"> the </w:t>
      </w:r>
      <w:r w:rsidR="0067401D" w:rsidRPr="001D6FC0">
        <w:rPr>
          <w:i/>
          <w:iCs/>
          <w:color w:val="333333"/>
          <w:shd w:val="clear" w:color="auto" w:fill="FFFFFF"/>
        </w:rPr>
        <w:t>Bienfaisant</w:t>
      </w:r>
      <w:r w:rsidR="0010592F">
        <w:rPr>
          <w:color w:val="333333"/>
          <w:shd w:val="clear" w:color="auto" w:fill="FFFFFF"/>
        </w:rPr>
        <w:t xml:space="preserve">, </w:t>
      </w:r>
      <w:r w:rsidR="0067401D">
        <w:rPr>
          <w:color w:val="333333"/>
          <w:shd w:val="clear" w:color="auto" w:fill="FFFFFF"/>
        </w:rPr>
        <w:t xml:space="preserve">with some tattered sails up </w:t>
      </w:r>
      <w:r w:rsidR="00366F41">
        <w:rPr>
          <w:color w:val="333333"/>
          <w:shd w:val="clear" w:color="auto" w:fill="FFFFFF"/>
        </w:rPr>
        <w:t xml:space="preserve">and </w:t>
      </w:r>
      <w:r w:rsidR="0067401D">
        <w:rPr>
          <w:color w:val="333333"/>
          <w:shd w:val="clear" w:color="auto" w:fill="FFFFFF"/>
        </w:rPr>
        <w:t xml:space="preserve">in </w:t>
      </w:r>
      <w:r w:rsidR="0035117D">
        <w:rPr>
          <w:color w:val="333333"/>
          <w:shd w:val="clear" w:color="auto" w:fill="FFFFFF"/>
        </w:rPr>
        <w:t xml:space="preserve">broad </w:t>
      </w:r>
      <w:r w:rsidR="00045B79">
        <w:rPr>
          <w:color w:val="333333"/>
          <w:shd w:val="clear" w:color="auto" w:fill="FFFFFF"/>
        </w:rPr>
        <w:t>starboard</w:t>
      </w:r>
      <w:r w:rsidR="0035117D">
        <w:rPr>
          <w:color w:val="333333"/>
          <w:shd w:val="clear" w:color="auto" w:fill="FFFFFF"/>
        </w:rPr>
        <w:t>-</w:t>
      </w:r>
      <w:r w:rsidR="00045B79">
        <w:rPr>
          <w:color w:val="333333"/>
          <w:shd w:val="clear" w:color="auto" w:fill="FFFFFF"/>
        </w:rPr>
        <w:t>b</w:t>
      </w:r>
      <w:r w:rsidR="0035117D">
        <w:rPr>
          <w:color w:val="333333"/>
          <w:shd w:val="clear" w:color="auto" w:fill="FFFFFF"/>
        </w:rPr>
        <w:t>ow</w:t>
      </w:r>
      <w:r w:rsidR="00045B79">
        <w:rPr>
          <w:color w:val="333333"/>
          <w:shd w:val="clear" w:color="auto" w:fill="FFFFFF"/>
        </w:rPr>
        <w:t xml:space="preserve"> view</w:t>
      </w:r>
      <w:r w:rsidR="0010592F">
        <w:rPr>
          <w:color w:val="333333"/>
          <w:shd w:val="clear" w:color="auto" w:fill="FFFFFF"/>
        </w:rPr>
        <w:t>,</w:t>
      </w:r>
      <w:r w:rsidR="00045B79">
        <w:rPr>
          <w:color w:val="333333"/>
          <w:shd w:val="clear" w:color="auto" w:fill="FFFFFF"/>
        </w:rPr>
        <w:t xml:space="preserve"> </w:t>
      </w:r>
      <w:r w:rsidR="00C86EF9">
        <w:rPr>
          <w:color w:val="333333"/>
          <w:shd w:val="clear" w:color="auto" w:fill="FFFFFF"/>
        </w:rPr>
        <w:t xml:space="preserve">being towed out by boats </w:t>
      </w:r>
      <w:r w:rsidR="00045B79">
        <w:rPr>
          <w:color w:val="333333"/>
          <w:shd w:val="clear" w:color="auto" w:fill="FFFFFF"/>
        </w:rPr>
        <w:t>towards right</w:t>
      </w:r>
      <w:r w:rsidR="0010592F">
        <w:rPr>
          <w:color w:val="333333"/>
          <w:shd w:val="clear" w:color="auto" w:fill="FFFFFF"/>
        </w:rPr>
        <w:t xml:space="preserve"> </w:t>
      </w:r>
      <w:r w:rsidR="00045B79">
        <w:rPr>
          <w:color w:val="333333"/>
          <w:shd w:val="clear" w:color="auto" w:fill="FFFFFF"/>
        </w:rPr>
        <w:t xml:space="preserve">and the </w:t>
      </w:r>
      <w:r w:rsidR="00D53E43" w:rsidRPr="001D6FC0">
        <w:rPr>
          <w:i/>
          <w:iCs/>
          <w:color w:val="333333"/>
          <w:shd w:val="clear" w:color="auto" w:fill="FFFFFF"/>
        </w:rPr>
        <w:t>Prudent</w:t>
      </w:r>
      <w:r w:rsidR="00D53E43">
        <w:rPr>
          <w:color w:val="333333"/>
          <w:shd w:val="clear" w:color="auto" w:fill="FFFFFF"/>
        </w:rPr>
        <w:t xml:space="preserve"> well ablaze in broad port-</w:t>
      </w:r>
      <w:r w:rsidR="0035117D">
        <w:rPr>
          <w:color w:val="333333"/>
          <w:shd w:val="clear" w:color="auto" w:fill="FFFFFF"/>
        </w:rPr>
        <w:t>quarter v</w:t>
      </w:r>
      <w:r w:rsidR="007337E8">
        <w:rPr>
          <w:color w:val="333333"/>
          <w:shd w:val="clear" w:color="auto" w:fill="FFFFFF"/>
        </w:rPr>
        <w:t>iew to left</w:t>
      </w:r>
      <w:r w:rsidR="00CD0217">
        <w:rPr>
          <w:color w:val="333333"/>
          <w:shd w:val="clear" w:color="auto" w:fill="FFFFFF"/>
        </w:rPr>
        <w:t>, with British boats leaving it in between</w:t>
      </w:r>
      <w:r w:rsidR="007337E8">
        <w:rPr>
          <w:color w:val="333333"/>
          <w:shd w:val="clear" w:color="auto" w:fill="FFFFFF"/>
        </w:rPr>
        <w:t xml:space="preserve">. The fortified town stretches across the </w:t>
      </w:r>
      <w:r w:rsidR="003F7666">
        <w:rPr>
          <w:color w:val="333333"/>
          <w:shd w:val="clear" w:color="auto" w:fill="FFFFFF"/>
        </w:rPr>
        <w:t xml:space="preserve">left </w:t>
      </w:r>
      <w:r w:rsidR="007337E8">
        <w:rPr>
          <w:color w:val="333333"/>
          <w:shd w:val="clear" w:color="auto" w:fill="FFFFFF"/>
        </w:rPr>
        <w:t xml:space="preserve">background with </w:t>
      </w:r>
      <w:r w:rsidR="00311BFB">
        <w:rPr>
          <w:color w:val="333333"/>
          <w:shd w:val="clear" w:color="auto" w:fill="FFFFFF"/>
        </w:rPr>
        <w:t>its main concentration including a Gothic-spired church visible between the ships</w:t>
      </w:r>
      <w:r w:rsidR="003A2EAB">
        <w:rPr>
          <w:color w:val="333333"/>
          <w:shd w:val="clear" w:color="auto" w:fill="FFFFFF"/>
        </w:rPr>
        <w:t>. Gunfire</w:t>
      </w:r>
      <w:r w:rsidR="00BB6614">
        <w:rPr>
          <w:color w:val="333333"/>
          <w:shd w:val="clear" w:color="auto" w:fill="FFFFFF"/>
        </w:rPr>
        <w:t xml:space="preserve"> on land</w:t>
      </w:r>
      <w:r w:rsidR="003A2EAB">
        <w:rPr>
          <w:color w:val="333333"/>
          <w:shd w:val="clear" w:color="auto" w:fill="FFFFFF"/>
        </w:rPr>
        <w:t xml:space="preserve"> beyond the bow of </w:t>
      </w:r>
      <w:r w:rsidR="003A2EAB" w:rsidRPr="001D6FC0">
        <w:rPr>
          <w:i/>
          <w:iCs/>
          <w:color w:val="333333"/>
          <w:shd w:val="clear" w:color="auto" w:fill="FFFFFF"/>
        </w:rPr>
        <w:t>Bienfaisant</w:t>
      </w:r>
      <w:r w:rsidR="003A2EAB">
        <w:rPr>
          <w:color w:val="333333"/>
          <w:shd w:val="clear" w:color="auto" w:fill="FFFFFF"/>
        </w:rPr>
        <w:t xml:space="preserve"> at right</w:t>
      </w:r>
      <w:r w:rsidR="00BB6614">
        <w:rPr>
          <w:color w:val="333333"/>
          <w:shd w:val="clear" w:color="auto" w:fill="FFFFFF"/>
        </w:rPr>
        <w:t xml:space="preserve"> may be that of Am</w:t>
      </w:r>
      <w:r w:rsidR="006B41D6">
        <w:rPr>
          <w:color w:val="333333"/>
          <w:shd w:val="clear" w:color="auto" w:fill="FFFFFF"/>
        </w:rPr>
        <w:t>herst’s forces firing on the town.</w:t>
      </w:r>
    </w:p>
    <w:p w14:paraId="632C8F07" w14:textId="7FF14003" w:rsidR="004A3FD0" w:rsidRDefault="000E5726">
      <w:pPr>
        <w:rPr>
          <w:b/>
          <w:bCs/>
          <w:color w:val="333333"/>
          <w:shd w:val="clear" w:color="auto" w:fill="FFFFFF"/>
        </w:rPr>
      </w:pPr>
      <w:r w:rsidRPr="00EA6C6C">
        <w:rPr>
          <w:b/>
          <w:bCs/>
          <w:color w:val="333333"/>
          <w:shd w:val="clear" w:color="auto" w:fill="FFFFFF"/>
        </w:rPr>
        <w:t>Royal Ontario Museum, Canada</w:t>
      </w:r>
    </w:p>
    <w:p w14:paraId="3D09F29A" w14:textId="05E95B64" w:rsidR="001405CB" w:rsidRDefault="00167AA5">
      <w:pPr>
        <w:rPr>
          <w:i/>
          <w:iCs/>
        </w:rPr>
      </w:pPr>
      <w:r w:rsidRPr="00167AA5">
        <w:rPr>
          <w:i/>
          <w:iCs/>
        </w:rPr>
        <w:t>No artist</w:t>
      </w:r>
      <w:r w:rsidR="00B13DB1">
        <w:rPr>
          <w:i/>
          <w:iCs/>
        </w:rPr>
        <w:t xml:space="preserve"> given</w:t>
      </w:r>
      <w:r w:rsidRPr="00167AA5">
        <w:rPr>
          <w:i/>
          <w:iCs/>
        </w:rPr>
        <w:t xml:space="preserve"> but clearly</w:t>
      </w:r>
      <w:r w:rsidR="00B13DB1">
        <w:rPr>
          <w:i/>
          <w:iCs/>
        </w:rPr>
        <w:t xml:space="preserve"> by</w:t>
      </w:r>
      <w:r w:rsidRPr="00167AA5">
        <w:rPr>
          <w:i/>
          <w:iCs/>
        </w:rPr>
        <w:t xml:space="preserve"> Paton</w:t>
      </w:r>
      <w:r w:rsidR="00D25ECC">
        <w:rPr>
          <w:i/>
          <w:iCs/>
        </w:rPr>
        <w:t xml:space="preserve">: curatorial title based on the Canot print, </w:t>
      </w:r>
      <w:r w:rsidRPr="00167AA5">
        <w:rPr>
          <w:i/>
          <w:iCs/>
        </w:rPr>
        <w:t>‘</w:t>
      </w:r>
      <w:r w:rsidR="003F1D85" w:rsidRPr="00167AA5">
        <w:rPr>
          <w:i/>
          <w:iCs/>
        </w:rPr>
        <w:t>Capture of 'The Prudent' and 'Bienfaisant' in Louisbourg Harbour, 26th July 1758, by boats...Admiral Sir E. Boscawen</w:t>
      </w:r>
      <w:r w:rsidRPr="00167AA5">
        <w:rPr>
          <w:i/>
          <w:iCs/>
        </w:rPr>
        <w:t>’</w:t>
      </w:r>
      <w:r w:rsidR="00E63E19">
        <w:rPr>
          <w:i/>
          <w:iCs/>
        </w:rPr>
        <w:t>; frame size</w:t>
      </w:r>
      <w:r w:rsidR="005B5389">
        <w:rPr>
          <w:i/>
          <w:iCs/>
        </w:rPr>
        <w:t xml:space="preserve"> only given as</w:t>
      </w:r>
      <w:r w:rsidR="00E63E19">
        <w:rPr>
          <w:i/>
          <w:iCs/>
        </w:rPr>
        <w:t xml:space="preserve"> 474 x </w:t>
      </w:r>
      <w:r w:rsidR="00CB07E3">
        <w:rPr>
          <w:i/>
          <w:iCs/>
        </w:rPr>
        <w:t>691mm</w:t>
      </w:r>
      <w:r w:rsidR="00806132">
        <w:rPr>
          <w:i/>
          <w:iCs/>
        </w:rPr>
        <w:t xml:space="preserve"> (18 5/8 x</w:t>
      </w:r>
      <w:r w:rsidR="00AD0B30">
        <w:rPr>
          <w:i/>
          <w:iCs/>
        </w:rPr>
        <w:t xml:space="preserve"> 27¼ in.)</w:t>
      </w:r>
      <w:r w:rsidR="00CB07E3">
        <w:rPr>
          <w:i/>
          <w:iCs/>
        </w:rPr>
        <w:t xml:space="preserve">. Acq. </w:t>
      </w:r>
      <w:r w:rsidR="00A94CAC">
        <w:rPr>
          <w:i/>
          <w:iCs/>
        </w:rPr>
        <w:t>956.94</w:t>
      </w:r>
      <w:r w:rsidR="002F1637">
        <w:rPr>
          <w:i/>
          <w:iCs/>
        </w:rPr>
        <w:t xml:space="preserve"> (Sigmund Emanuel Endowment Fund)</w:t>
      </w:r>
    </w:p>
    <w:p w14:paraId="579B8086" w14:textId="32A808F5" w:rsidR="00C0218F" w:rsidRDefault="00C0218F">
      <w:r>
        <w:t xml:space="preserve">Note in NMM </w:t>
      </w:r>
      <w:r w:rsidR="001D7F55">
        <w:t xml:space="preserve">Paton </w:t>
      </w:r>
      <w:r>
        <w:t xml:space="preserve">photo file gives </w:t>
      </w:r>
      <w:r w:rsidR="007F76F8">
        <w:t xml:space="preserve">canvas </w:t>
      </w:r>
      <w:r>
        <w:t>dimensions as 16</w:t>
      </w:r>
      <w:r w:rsidR="00592029">
        <w:t xml:space="preserve"> ½ </w:t>
      </w:r>
      <w:r w:rsidR="00B4757E">
        <w:t>x 24 ½ in</w:t>
      </w:r>
      <w:r w:rsidR="00996366">
        <w:t>.</w:t>
      </w:r>
    </w:p>
    <w:p w14:paraId="786CBACF" w14:textId="4D4E05D8" w:rsidR="003B7A6C" w:rsidRPr="00D763DD" w:rsidRDefault="00996366" w:rsidP="003B7A6C">
      <w:pPr>
        <w:rPr>
          <w:color w:val="222222"/>
          <w:bdr w:val="none" w:sz="0" w:space="0" w:color="auto" w:frame="1"/>
          <w:shd w:val="clear" w:color="auto" w:fill="FFFFFF"/>
        </w:rPr>
      </w:pPr>
      <w:r>
        <w:t>A version of Paton no. 1 above</w:t>
      </w:r>
      <w:r w:rsidR="00B33F46">
        <w:t>.</w:t>
      </w:r>
      <w:r w:rsidR="003B7A6C" w:rsidRPr="003B7A6C">
        <w:rPr>
          <w:color w:val="222222"/>
          <w:bdr w:val="none" w:sz="0" w:space="0" w:color="auto" w:frame="1"/>
          <w:shd w:val="clear" w:color="auto" w:fill="FFFFFF"/>
        </w:rPr>
        <w:t xml:space="preserve"> </w:t>
      </w:r>
      <w:r w:rsidR="003B7A6C">
        <w:rPr>
          <w:color w:val="222222"/>
          <w:bdr w:val="none" w:sz="0" w:space="0" w:color="auto" w:frame="1"/>
          <w:shd w:val="clear" w:color="auto" w:fill="FFFFFF"/>
        </w:rPr>
        <w:t>Shows a</w:t>
      </w:r>
      <w:r w:rsidR="003B7A6C" w:rsidRPr="00D763DD">
        <w:rPr>
          <w:color w:val="222222"/>
          <w:bdr w:val="none" w:sz="0" w:space="0" w:color="auto" w:frame="1"/>
          <w:shd w:val="clear" w:color="auto" w:fill="FFFFFF"/>
        </w:rPr>
        <w:t xml:space="preserve"> view with the town fully across the background, </w:t>
      </w:r>
      <w:r w:rsidR="00291B7D">
        <w:rPr>
          <w:color w:val="222222"/>
          <w:bdr w:val="none" w:sz="0" w:space="0" w:color="auto" w:frame="1"/>
          <w:shd w:val="clear" w:color="auto" w:fill="FFFFFF"/>
        </w:rPr>
        <w:t>and</w:t>
      </w:r>
      <w:r w:rsidR="003B7A6C" w:rsidRPr="00D763DD">
        <w:rPr>
          <w:color w:val="222222"/>
          <w:bdr w:val="none" w:sz="0" w:space="0" w:color="auto" w:frame="1"/>
          <w:shd w:val="clear" w:color="auto" w:fill="FFFFFF"/>
        </w:rPr>
        <w:t xml:space="preserve"> the burning </w:t>
      </w:r>
      <w:r w:rsidR="003B7A6C" w:rsidRPr="00D763DD">
        <w:rPr>
          <w:i/>
          <w:iCs/>
          <w:color w:val="222222"/>
          <w:bdr w:val="none" w:sz="0" w:space="0" w:color="auto" w:frame="1"/>
          <w:shd w:val="clear" w:color="auto" w:fill="FFFFFF"/>
        </w:rPr>
        <w:t>Prudent</w:t>
      </w:r>
      <w:r w:rsidR="003B7A6C" w:rsidRPr="00D763DD">
        <w:rPr>
          <w:color w:val="222222"/>
          <w:bdr w:val="none" w:sz="0" w:space="0" w:color="auto" w:frame="1"/>
          <w:shd w:val="clear" w:color="auto" w:fill="FFFFFF"/>
        </w:rPr>
        <w:t xml:space="preserve"> in stern/starboard-quarter view at left just to right of the fortified inner harbour</w:t>
      </w:r>
      <w:r w:rsidR="003B7A6C">
        <w:rPr>
          <w:color w:val="222222"/>
          <w:bdr w:val="none" w:sz="0" w:space="0" w:color="auto" w:frame="1"/>
          <w:shd w:val="clear" w:color="auto" w:fill="FFFFFF"/>
        </w:rPr>
        <w:t>. T</w:t>
      </w:r>
      <w:r w:rsidR="003B7A6C" w:rsidRPr="00D763DD">
        <w:rPr>
          <w:color w:val="222222"/>
          <w:bdr w:val="none" w:sz="0" w:space="0" w:color="auto" w:frame="1"/>
          <w:shd w:val="clear" w:color="auto" w:fill="FFFFFF"/>
        </w:rPr>
        <w:t xml:space="preserve">he church, with just a small pyramidal </w:t>
      </w:r>
      <w:proofErr w:type="gramStart"/>
      <w:r w:rsidR="003B7A6C" w:rsidRPr="00D763DD">
        <w:rPr>
          <w:color w:val="222222"/>
          <w:bdr w:val="none" w:sz="0" w:space="0" w:color="auto" w:frame="1"/>
          <w:shd w:val="clear" w:color="auto" w:fill="FFFFFF"/>
        </w:rPr>
        <w:t>bell-tower</w:t>
      </w:r>
      <w:proofErr w:type="gramEnd"/>
      <w:r w:rsidR="003B7A6C" w:rsidRPr="00D763DD">
        <w:rPr>
          <w:color w:val="222222"/>
          <w:bdr w:val="none" w:sz="0" w:space="0" w:color="auto" w:frame="1"/>
          <w:shd w:val="clear" w:color="auto" w:fill="FFFFFF"/>
        </w:rPr>
        <w:t xml:space="preserve">, beyond its bow to right. </w:t>
      </w:r>
      <w:r w:rsidR="003B7A6C" w:rsidRPr="002D66A0">
        <w:rPr>
          <w:i/>
          <w:iCs/>
          <w:color w:val="222222"/>
          <w:bdr w:val="none" w:sz="0" w:space="0" w:color="auto" w:frame="1"/>
          <w:shd w:val="clear" w:color="auto" w:fill="FFFFFF"/>
        </w:rPr>
        <w:t>Prudent</w:t>
      </w:r>
      <w:r w:rsidR="003B7A6C" w:rsidRPr="00D763DD">
        <w:rPr>
          <w:color w:val="222222"/>
          <w:bdr w:val="none" w:sz="0" w:space="0" w:color="auto" w:frame="1"/>
          <w:shd w:val="clear" w:color="auto" w:fill="FFFFFF"/>
        </w:rPr>
        <w:t xml:space="preserve">’s main topmast is falling to starboard and British boats are leaving the burning ship </w:t>
      </w:r>
      <w:r w:rsidR="003B7A6C" w:rsidRPr="00D763DD">
        <w:rPr>
          <w:color w:val="222222"/>
          <w:bdr w:val="none" w:sz="0" w:space="0" w:color="auto" w:frame="1"/>
          <w:shd w:val="clear" w:color="auto" w:fill="FFFFFF"/>
        </w:rPr>
        <w:lastRenderedPageBreak/>
        <w:t xml:space="preserve">as others tow out the </w:t>
      </w:r>
      <w:r w:rsidR="003B7A6C" w:rsidRPr="002D66A0">
        <w:rPr>
          <w:i/>
          <w:iCs/>
          <w:color w:val="222222"/>
          <w:bdr w:val="none" w:sz="0" w:space="0" w:color="auto" w:frame="1"/>
          <w:shd w:val="clear" w:color="auto" w:fill="FFFFFF"/>
        </w:rPr>
        <w:t>Bienfaisant</w:t>
      </w:r>
      <w:r w:rsidR="003B7A6C" w:rsidRPr="00D763DD">
        <w:rPr>
          <w:color w:val="222222"/>
          <w:bdr w:val="none" w:sz="0" w:space="0" w:color="auto" w:frame="1"/>
          <w:shd w:val="clear" w:color="auto" w:fill="FFFFFF"/>
        </w:rPr>
        <w:t>, which has some sails loosed, in starboard bow view to the right.</w:t>
      </w:r>
    </w:p>
    <w:p w14:paraId="58835534" w14:textId="2810F073" w:rsidR="00C52B6D" w:rsidRPr="00EA6C6C" w:rsidRDefault="0045196C">
      <w:pPr>
        <w:rPr>
          <w:b/>
          <w:bCs/>
          <w:color w:val="333333"/>
          <w:shd w:val="clear" w:color="auto" w:fill="FFFFFF"/>
        </w:rPr>
      </w:pPr>
      <w:r>
        <w:rPr>
          <w:b/>
          <w:bCs/>
          <w:color w:val="333333"/>
          <w:shd w:val="clear" w:color="auto" w:fill="FFFFFF"/>
        </w:rPr>
        <w:t>Art Gallery of Nova Scotia</w:t>
      </w:r>
    </w:p>
    <w:p w14:paraId="71E61F9A" w14:textId="11EC9DCD" w:rsidR="00C52B6D" w:rsidRDefault="00C52B6D">
      <w:pPr>
        <w:rPr>
          <w:i/>
          <w:iCs/>
          <w:color w:val="222222"/>
          <w:bdr w:val="none" w:sz="0" w:space="0" w:color="auto" w:frame="1"/>
          <w:shd w:val="clear" w:color="auto" w:fill="FFFFFF"/>
        </w:rPr>
      </w:pPr>
      <w:r w:rsidRPr="00D763DD">
        <w:rPr>
          <w:i/>
          <w:iCs/>
          <w:color w:val="333333"/>
          <w:shd w:val="clear" w:color="auto" w:fill="FFFFFF"/>
        </w:rPr>
        <w:t>Richard Paton,</w:t>
      </w:r>
      <w:r w:rsidRPr="00D763DD">
        <w:rPr>
          <w:color w:val="333333"/>
          <w:shd w:val="clear" w:color="auto" w:fill="FFFFFF"/>
        </w:rPr>
        <w:t xml:space="preserve"> </w:t>
      </w:r>
      <w:r w:rsidR="00A575C6">
        <w:rPr>
          <w:color w:val="333333"/>
          <w:shd w:val="clear" w:color="auto" w:fill="FFFFFF"/>
        </w:rPr>
        <w:t>‘</w:t>
      </w:r>
      <w:r w:rsidRPr="00D763DD">
        <w:rPr>
          <w:i/>
          <w:iCs/>
          <w:color w:val="222222"/>
          <w:bdr w:val="none" w:sz="0" w:space="0" w:color="auto" w:frame="1"/>
          <w:shd w:val="clear" w:color="auto" w:fill="FFFFFF"/>
        </w:rPr>
        <w:t>The action between Admiral Boscawen’s fleet and the French fleet in Louisburgh Harbour, 26th July 1758</w:t>
      </w:r>
      <w:r w:rsidR="00A575C6">
        <w:rPr>
          <w:i/>
          <w:iCs/>
          <w:color w:val="222222"/>
          <w:bdr w:val="none" w:sz="0" w:space="0" w:color="auto" w:frame="1"/>
          <w:shd w:val="clear" w:color="auto" w:fill="FFFFFF"/>
        </w:rPr>
        <w:t>’;</w:t>
      </w:r>
      <w:r w:rsidR="006B1B75">
        <w:rPr>
          <w:i/>
          <w:iCs/>
          <w:color w:val="222222"/>
          <w:bdr w:val="none" w:sz="0" w:space="0" w:color="auto" w:frame="1"/>
          <w:shd w:val="clear" w:color="auto" w:fill="FFFFFF"/>
        </w:rPr>
        <w:t xml:space="preserve"> </w:t>
      </w:r>
      <w:r w:rsidR="00BE7817">
        <w:rPr>
          <w:i/>
          <w:iCs/>
          <w:color w:val="222222"/>
          <w:bdr w:val="none" w:sz="0" w:space="0" w:color="auto" w:frame="1"/>
          <w:shd w:val="clear" w:color="auto" w:fill="FFFFFF"/>
        </w:rPr>
        <w:t>418</w:t>
      </w:r>
      <w:r w:rsidR="00A335F6">
        <w:rPr>
          <w:i/>
          <w:iCs/>
          <w:color w:val="222222"/>
          <w:bdr w:val="none" w:sz="0" w:space="0" w:color="auto" w:frame="1"/>
          <w:shd w:val="clear" w:color="auto" w:fill="FFFFFF"/>
        </w:rPr>
        <w:t xml:space="preserve"> x 679</w:t>
      </w:r>
      <w:r w:rsidR="00BB193B">
        <w:rPr>
          <w:i/>
          <w:iCs/>
          <w:color w:val="222222"/>
          <w:bdr w:val="none" w:sz="0" w:space="0" w:color="auto" w:frame="1"/>
          <w:shd w:val="clear" w:color="auto" w:fill="FFFFFF"/>
        </w:rPr>
        <w:t>mm</w:t>
      </w:r>
      <w:r w:rsidR="006946CA">
        <w:rPr>
          <w:i/>
          <w:iCs/>
          <w:color w:val="222222"/>
          <w:bdr w:val="none" w:sz="0" w:space="0" w:color="auto" w:frame="1"/>
          <w:shd w:val="clear" w:color="auto" w:fill="FFFFFF"/>
        </w:rPr>
        <w:t xml:space="preserve"> </w:t>
      </w:r>
      <w:r w:rsidR="00A2380E">
        <w:rPr>
          <w:i/>
          <w:iCs/>
          <w:color w:val="222222"/>
          <w:bdr w:val="none" w:sz="0" w:space="0" w:color="auto" w:frame="1"/>
          <w:shd w:val="clear" w:color="auto" w:fill="FFFFFF"/>
        </w:rPr>
        <w:t xml:space="preserve">(16½ x </w:t>
      </w:r>
      <w:r w:rsidR="0026664B">
        <w:rPr>
          <w:i/>
          <w:iCs/>
          <w:color w:val="222222"/>
          <w:bdr w:val="none" w:sz="0" w:space="0" w:color="auto" w:frame="1"/>
          <w:shd w:val="clear" w:color="auto" w:fill="FFFFFF"/>
        </w:rPr>
        <w:t>26¾ in.)</w:t>
      </w:r>
      <w:r w:rsidR="00BB193B">
        <w:rPr>
          <w:i/>
          <w:iCs/>
          <w:color w:val="222222"/>
          <w:bdr w:val="none" w:sz="0" w:space="0" w:color="auto" w:frame="1"/>
          <w:shd w:val="clear" w:color="auto" w:fill="FFFFFF"/>
        </w:rPr>
        <w:t>.</w:t>
      </w:r>
      <w:r w:rsidR="00A335F6">
        <w:rPr>
          <w:i/>
          <w:iCs/>
          <w:color w:val="222222"/>
          <w:bdr w:val="none" w:sz="0" w:space="0" w:color="auto" w:frame="1"/>
          <w:shd w:val="clear" w:color="auto" w:fill="FFFFFF"/>
        </w:rPr>
        <w:t xml:space="preserve"> </w:t>
      </w:r>
      <w:r w:rsidR="00955A8A">
        <w:rPr>
          <w:i/>
          <w:iCs/>
          <w:color w:val="222222"/>
          <w:bdr w:val="none" w:sz="0" w:space="0" w:color="auto" w:frame="1"/>
          <w:shd w:val="clear" w:color="auto" w:fill="FFFFFF"/>
        </w:rPr>
        <w:t>Acq</w:t>
      </w:r>
      <w:r w:rsidR="009231FD">
        <w:rPr>
          <w:i/>
          <w:iCs/>
          <w:color w:val="222222"/>
          <w:bdr w:val="none" w:sz="0" w:space="0" w:color="auto" w:frame="1"/>
          <w:shd w:val="clear" w:color="auto" w:fill="FFFFFF"/>
        </w:rPr>
        <w:t>.</w:t>
      </w:r>
      <w:r w:rsidR="004F36DA">
        <w:rPr>
          <w:i/>
          <w:iCs/>
          <w:color w:val="222222"/>
          <w:bdr w:val="none" w:sz="0" w:space="0" w:color="auto" w:frame="1"/>
          <w:shd w:val="clear" w:color="auto" w:fill="FFFFFF"/>
        </w:rPr>
        <w:t xml:space="preserve"> no</w:t>
      </w:r>
      <w:r w:rsidR="00955A8A">
        <w:rPr>
          <w:i/>
          <w:iCs/>
          <w:color w:val="222222"/>
          <w:bdr w:val="none" w:sz="0" w:space="0" w:color="auto" w:frame="1"/>
          <w:shd w:val="clear" w:color="auto" w:fill="FFFFFF"/>
        </w:rPr>
        <w:t>. 2015.90</w:t>
      </w:r>
      <w:r w:rsidR="00BE7817">
        <w:rPr>
          <w:i/>
          <w:iCs/>
          <w:color w:val="222222"/>
          <w:bdr w:val="none" w:sz="0" w:space="0" w:color="auto" w:frame="1"/>
          <w:shd w:val="clear" w:color="auto" w:fill="FFFFFF"/>
        </w:rPr>
        <w:t xml:space="preserve">. </w:t>
      </w:r>
      <w:r w:rsidR="0046139A">
        <w:rPr>
          <w:i/>
          <w:iCs/>
          <w:color w:val="222222"/>
          <w:bdr w:val="none" w:sz="0" w:space="0" w:color="auto" w:frame="1"/>
          <w:shd w:val="clear" w:color="auto" w:fill="FFFFFF"/>
        </w:rPr>
        <w:t xml:space="preserve">Purchased as </w:t>
      </w:r>
      <w:r w:rsidR="002565C0" w:rsidRPr="00D763DD">
        <w:rPr>
          <w:i/>
          <w:iCs/>
          <w:color w:val="222222"/>
          <w:bdr w:val="none" w:sz="0" w:space="0" w:color="auto" w:frame="1"/>
          <w:shd w:val="clear" w:color="auto" w:fill="FFFFFF"/>
        </w:rPr>
        <w:t>Lot 59 in the</w:t>
      </w:r>
      <w:r w:rsidR="00EF534B" w:rsidRPr="00D763DD">
        <w:rPr>
          <w:i/>
          <w:iCs/>
          <w:color w:val="222222"/>
          <w:bdr w:val="none" w:sz="0" w:space="0" w:color="auto" w:frame="1"/>
          <w:shd w:val="clear" w:color="auto" w:fill="FFFFFF"/>
        </w:rPr>
        <w:t xml:space="preserve"> sale of the </w:t>
      </w:r>
      <w:r w:rsidR="0046139A">
        <w:rPr>
          <w:i/>
          <w:iCs/>
          <w:color w:val="222222"/>
          <w:bdr w:val="none" w:sz="0" w:space="0" w:color="auto" w:frame="1"/>
          <w:shd w:val="clear" w:color="auto" w:fill="FFFFFF"/>
        </w:rPr>
        <w:t xml:space="preserve">Peter </w:t>
      </w:r>
      <w:r w:rsidR="00EF534B" w:rsidRPr="00D763DD">
        <w:rPr>
          <w:i/>
          <w:iCs/>
          <w:color w:val="222222"/>
          <w:bdr w:val="none" w:sz="0" w:space="0" w:color="auto" w:frame="1"/>
          <w:shd w:val="clear" w:color="auto" w:fill="FFFFFF"/>
        </w:rPr>
        <w:t>Winkworth Collect</w:t>
      </w:r>
      <w:r w:rsidR="009954F1" w:rsidRPr="00D763DD">
        <w:rPr>
          <w:i/>
          <w:iCs/>
          <w:color w:val="222222"/>
          <w:bdr w:val="none" w:sz="0" w:space="0" w:color="auto" w:frame="1"/>
          <w:shd w:val="clear" w:color="auto" w:fill="FFFFFF"/>
        </w:rPr>
        <w:t>i</w:t>
      </w:r>
      <w:r w:rsidR="00EF534B" w:rsidRPr="00D763DD">
        <w:rPr>
          <w:i/>
          <w:iCs/>
          <w:color w:val="222222"/>
          <w:bdr w:val="none" w:sz="0" w:space="0" w:color="auto" w:frame="1"/>
          <w:shd w:val="clear" w:color="auto" w:fill="FFFFFF"/>
        </w:rPr>
        <w:t>on</w:t>
      </w:r>
      <w:r w:rsidR="009954F1" w:rsidRPr="00D763DD">
        <w:rPr>
          <w:i/>
          <w:iCs/>
          <w:color w:val="222222"/>
          <w:bdr w:val="none" w:sz="0" w:space="0" w:color="auto" w:frame="1"/>
          <w:shd w:val="clear" w:color="auto" w:fill="FFFFFF"/>
        </w:rPr>
        <w:t xml:space="preserve"> of Canadiana</w:t>
      </w:r>
      <w:r w:rsidR="001F0052">
        <w:rPr>
          <w:i/>
          <w:iCs/>
          <w:color w:val="222222"/>
          <w:bdr w:val="none" w:sz="0" w:space="0" w:color="auto" w:frame="1"/>
          <w:shd w:val="clear" w:color="auto" w:fill="FFFFFF"/>
        </w:rPr>
        <w:t>,</w:t>
      </w:r>
      <w:r w:rsidR="00EB3FCA" w:rsidRPr="00D763DD">
        <w:rPr>
          <w:i/>
          <w:iCs/>
          <w:color w:val="222222"/>
          <w:bdr w:val="none" w:sz="0" w:space="0" w:color="auto" w:frame="1"/>
          <w:shd w:val="clear" w:color="auto" w:fill="FFFFFF"/>
        </w:rPr>
        <w:t xml:space="preserve"> </w:t>
      </w:r>
      <w:r w:rsidR="00812B7D" w:rsidRPr="00D763DD">
        <w:rPr>
          <w:i/>
          <w:iCs/>
          <w:color w:val="222222"/>
          <w:bdr w:val="none" w:sz="0" w:space="0" w:color="auto" w:frame="1"/>
          <w:shd w:val="clear" w:color="auto" w:fill="FFFFFF"/>
        </w:rPr>
        <w:t>Christie</w:t>
      </w:r>
      <w:r w:rsidR="001E4ACA" w:rsidRPr="00D763DD">
        <w:rPr>
          <w:i/>
          <w:iCs/>
          <w:color w:val="222222"/>
          <w:bdr w:val="none" w:sz="0" w:space="0" w:color="auto" w:frame="1"/>
          <w:shd w:val="clear" w:color="auto" w:fill="FFFFFF"/>
        </w:rPr>
        <w:t>’</w:t>
      </w:r>
      <w:r w:rsidR="00812B7D" w:rsidRPr="00D763DD">
        <w:rPr>
          <w:i/>
          <w:iCs/>
          <w:color w:val="222222"/>
          <w:bdr w:val="none" w:sz="0" w:space="0" w:color="auto" w:frame="1"/>
          <w:shd w:val="clear" w:color="auto" w:fill="FFFFFF"/>
        </w:rPr>
        <w:t>s, London</w:t>
      </w:r>
      <w:r w:rsidR="001E4ACA" w:rsidRPr="00D763DD">
        <w:rPr>
          <w:i/>
          <w:iCs/>
          <w:color w:val="222222"/>
          <w:bdr w:val="none" w:sz="0" w:space="0" w:color="auto" w:frame="1"/>
          <w:shd w:val="clear" w:color="auto" w:fill="FFFFFF"/>
        </w:rPr>
        <w:t>,</w:t>
      </w:r>
      <w:r w:rsidR="00812B7D" w:rsidRPr="00D763DD">
        <w:rPr>
          <w:i/>
          <w:iCs/>
          <w:color w:val="222222"/>
          <w:bdr w:val="none" w:sz="0" w:space="0" w:color="auto" w:frame="1"/>
          <w:shd w:val="clear" w:color="auto" w:fill="FFFFFF"/>
        </w:rPr>
        <w:t xml:space="preserve"> 1 April 2015</w:t>
      </w:r>
      <w:r w:rsidR="00A335F6">
        <w:rPr>
          <w:i/>
          <w:iCs/>
          <w:color w:val="222222"/>
          <w:bdr w:val="none" w:sz="0" w:space="0" w:color="auto" w:frame="1"/>
          <w:shd w:val="clear" w:color="auto" w:fill="FFFFFF"/>
        </w:rPr>
        <w:t xml:space="preserve"> </w:t>
      </w:r>
      <w:r w:rsidR="00A335F6" w:rsidRPr="00C9795C">
        <w:rPr>
          <w:i/>
          <w:iCs/>
          <w:color w:val="222222"/>
          <w:bdr w:val="none" w:sz="0" w:space="0" w:color="auto" w:frame="1"/>
          <w:shd w:val="clear" w:color="auto" w:fill="FFFFFF"/>
        </w:rPr>
        <w:t>(</w:t>
      </w:r>
      <w:r w:rsidR="00BB193B" w:rsidRPr="00C9795C">
        <w:rPr>
          <w:i/>
          <w:iCs/>
          <w:color w:val="222222"/>
          <w:shd w:val="clear" w:color="auto" w:fill="FFFFFF"/>
        </w:rPr>
        <w:t>420 x 680 mm</w:t>
      </w:r>
      <w:r w:rsidR="00C9795C">
        <w:rPr>
          <w:i/>
          <w:iCs/>
          <w:color w:val="222222"/>
          <w:shd w:val="clear" w:color="auto" w:fill="FFFFFF"/>
        </w:rPr>
        <w:t>:</w:t>
      </w:r>
      <w:r w:rsidR="00BB193B" w:rsidRPr="00C9795C">
        <w:rPr>
          <w:i/>
          <w:iCs/>
          <w:color w:val="222222"/>
          <w:shd w:val="clear" w:color="auto" w:fill="FFFFFF"/>
        </w:rPr>
        <w:t xml:space="preserve"> </w:t>
      </w:r>
      <w:r w:rsidR="00A335F6" w:rsidRPr="00C9795C">
        <w:rPr>
          <w:i/>
          <w:iCs/>
          <w:color w:val="222222"/>
          <w:shd w:val="clear" w:color="auto" w:fill="FFFFFF"/>
        </w:rPr>
        <w:t>16 ½ x 26 ¾in.</w:t>
      </w:r>
      <w:r w:rsidR="00BB193B" w:rsidRPr="00C9795C">
        <w:rPr>
          <w:i/>
          <w:iCs/>
          <w:color w:val="222222"/>
          <w:shd w:val="clear" w:color="auto" w:fill="FFFFFF"/>
        </w:rPr>
        <w:t>)</w:t>
      </w:r>
      <w:r w:rsidR="00C9795C" w:rsidRPr="00C9795C">
        <w:rPr>
          <w:i/>
          <w:iCs/>
          <w:color w:val="222222"/>
          <w:shd w:val="clear" w:color="auto" w:fill="FFFFFF"/>
        </w:rPr>
        <w:t>.</w:t>
      </w:r>
      <w:r w:rsidR="00C9795C">
        <w:rPr>
          <w:color w:val="222222"/>
          <w:shd w:val="clear" w:color="auto" w:fill="FFFFFF"/>
        </w:rPr>
        <w:t xml:space="preserve"> </w:t>
      </w:r>
      <w:r w:rsidR="00C9795C" w:rsidRPr="006946CA">
        <w:rPr>
          <w:i/>
          <w:iCs/>
          <w:color w:val="222222"/>
          <w:shd w:val="clear" w:color="auto" w:fill="FFFFFF"/>
        </w:rPr>
        <w:t>M</w:t>
      </w:r>
      <w:r w:rsidR="001E4ACA" w:rsidRPr="006946CA">
        <w:rPr>
          <w:i/>
          <w:iCs/>
          <w:color w:val="222222"/>
          <w:bdr w:val="none" w:sz="0" w:space="0" w:color="auto" w:frame="1"/>
          <w:shd w:val="clear" w:color="auto" w:fill="FFFFFF"/>
        </w:rPr>
        <w:t>ade</w:t>
      </w:r>
      <w:r w:rsidR="001E4ACA" w:rsidRPr="00D763DD">
        <w:rPr>
          <w:i/>
          <w:iCs/>
          <w:color w:val="222222"/>
          <w:bdr w:val="none" w:sz="0" w:space="0" w:color="auto" w:frame="1"/>
          <w:shd w:val="clear" w:color="auto" w:fill="FFFFFF"/>
        </w:rPr>
        <w:t xml:space="preserve"> </w:t>
      </w:r>
      <w:r w:rsidR="00812B7D" w:rsidRPr="00D763DD">
        <w:rPr>
          <w:i/>
          <w:iCs/>
          <w:color w:val="222222"/>
          <w:bdr w:val="none" w:sz="0" w:space="0" w:color="auto" w:frame="1"/>
          <w:shd w:val="clear" w:color="auto" w:fill="FFFFFF"/>
        </w:rPr>
        <w:t>£80,500</w:t>
      </w:r>
      <w:r w:rsidR="00F44260" w:rsidRPr="00D763DD">
        <w:rPr>
          <w:i/>
          <w:iCs/>
          <w:color w:val="222222"/>
          <w:bdr w:val="none" w:sz="0" w:space="0" w:color="auto" w:frame="1"/>
          <w:shd w:val="clear" w:color="auto" w:fill="FFFFFF"/>
        </w:rPr>
        <w:t xml:space="preserve"> against est</w:t>
      </w:r>
      <w:r w:rsidR="004F36DA">
        <w:rPr>
          <w:i/>
          <w:iCs/>
          <w:color w:val="222222"/>
          <w:bdr w:val="none" w:sz="0" w:space="0" w:color="auto" w:frame="1"/>
          <w:shd w:val="clear" w:color="auto" w:fill="FFFFFF"/>
        </w:rPr>
        <w:t>.</w:t>
      </w:r>
      <w:r w:rsidR="00F44260" w:rsidRPr="00D763DD">
        <w:rPr>
          <w:i/>
          <w:iCs/>
          <w:color w:val="222222"/>
          <w:bdr w:val="none" w:sz="0" w:space="0" w:color="auto" w:frame="1"/>
          <w:shd w:val="clear" w:color="auto" w:fill="FFFFFF"/>
        </w:rPr>
        <w:t xml:space="preserve"> of £7K–£10K.</w:t>
      </w:r>
      <w:r w:rsidR="00812B7D" w:rsidRPr="00D763DD">
        <w:rPr>
          <w:i/>
          <w:iCs/>
          <w:color w:val="222222"/>
          <w:bdr w:val="none" w:sz="0" w:space="0" w:color="auto" w:frame="1"/>
          <w:shd w:val="clear" w:color="auto" w:fill="FFFFFF"/>
        </w:rPr>
        <w:t xml:space="preserve"> </w:t>
      </w:r>
    </w:p>
    <w:p w14:paraId="52D3B270" w14:textId="46B846EB" w:rsidR="00274C90" w:rsidRDefault="000578D5">
      <w:pPr>
        <w:rPr>
          <w:color w:val="222222"/>
          <w:bdr w:val="none" w:sz="0" w:space="0" w:color="auto" w:frame="1"/>
          <w:shd w:val="clear" w:color="auto" w:fill="FFFFFF"/>
        </w:rPr>
      </w:pPr>
      <w:r>
        <w:rPr>
          <w:color w:val="222222"/>
          <w:bdr w:val="none" w:sz="0" w:space="0" w:color="auto" w:frame="1"/>
          <w:shd w:val="clear" w:color="auto" w:fill="FFFFFF"/>
        </w:rPr>
        <w:t>A version of Paton no. 1</w:t>
      </w:r>
      <w:r w:rsidR="0070593D">
        <w:rPr>
          <w:color w:val="222222"/>
          <w:bdr w:val="none" w:sz="0" w:space="0" w:color="auto" w:frame="1"/>
          <w:shd w:val="clear" w:color="auto" w:fill="FFFFFF"/>
        </w:rPr>
        <w:t xml:space="preserve"> above</w:t>
      </w:r>
      <w:r w:rsidR="00960E54">
        <w:rPr>
          <w:color w:val="222222"/>
          <w:bdr w:val="none" w:sz="0" w:space="0" w:color="auto" w:frame="1"/>
          <w:shd w:val="clear" w:color="auto" w:fill="FFFFFF"/>
        </w:rPr>
        <w:t>.</w:t>
      </w:r>
      <w:r w:rsidR="00C9795C">
        <w:rPr>
          <w:color w:val="222222"/>
          <w:bdr w:val="none" w:sz="0" w:space="0" w:color="auto" w:frame="1"/>
          <w:shd w:val="clear" w:color="auto" w:fill="FFFFFF"/>
        </w:rPr>
        <w:t xml:space="preserve"> </w:t>
      </w:r>
      <w:r w:rsidR="005D6E6B">
        <w:rPr>
          <w:color w:val="222222"/>
          <w:bdr w:val="none" w:sz="0" w:space="0" w:color="auto" w:frame="1"/>
          <w:shd w:val="clear" w:color="auto" w:fill="FFFFFF"/>
        </w:rPr>
        <w:t>AGNS c</w:t>
      </w:r>
      <w:r w:rsidR="00C9795C">
        <w:rPr>
          <w:color w:val="222222"/>
          <w:bdr w:val="none" w:sz="0" w:space="0" w:color="auto" w:frame="1"/>
          <w:shd w:val="clear" w:color="auto" w:fill="FFFFFF"/>
        </w:rPr>
        <w:t>ollection notes</w:t>
      </w:r>
      <w:r w:rsidR="00FC6CFE">
        <w:rPr>
          <w:color w:val="222222"/>
          <w:bdr w:val="none" w:sz="0" w:space="0" w:color="auto" w:frame="1"/>
          <w:shd w:val="clear" w:color="auto" w:fill="FFFFFF"/>
        </w:rPr>
        <w:t xml:space="preserve"> </w:t>
      </w:r>
      <w:r w:rsidR="00467F85">
        <w:rPr>
          <w:color w:val="222222"/>
          <w:bdr w:val="none" w:sz="0" w:space="0" w:color="auto" w:frame="1"/>
          <w:shd w:val="clear" w:color="auto" w:fill="FFFFFF"/>
        </w:rPr>
        <w:t xml:space="preserve">say that the </w:t>
      </w:r>
      <w:r w:rsidR="000813FE">
        <w:rPr>
          <w:color w:val="222222"/>
          <w:bdr w:val="none" w:sz="0" w:space="0" w:color="auto" w:frame="1"/>
          <w:shd w:val="clear" w:color="auto" w:fill="FFFFFF"/>
        </w:rPr>
        <w:t xml:space="preserve">related 1770/1 </w:t>
      </w:r>
      <w:r w:rsidR="00467F85">
        <w:rPr>
          <w:color w:val="222222"/>
          <w:bdr w:val="none" w:sz="0" w:space="0" w:color="auto" w:frame="1"/>
          <w:shd w:val="clear" w:color="auto" w:fill="FFFFFF"/>
        </w:rPr>
        <w:t xml:space="preserve">Paton print includes a white flag </w:t>
      </w:r>
      <w:r w:rsidR="005D6E6B">
        <w:rPr>
          <w:color w:val="222222"/>
          <w:bdr w:val="none" w:sz="0" w:space="0" w:color="auto" w:frame="1"/>
          <w:shd w:val="clear" w:color="auto" w:fill="FFFFFF"/>
        </w:rPr>
        <w:t>which</w:t>
      </w:r>
      <w:r w:rsidR="00467F85">
        <w:rPr>
          <w:color w:val="222222"/>
          <w:bdr w:val="none" w:sz="0" w:space="0" w:color="auto" w:frame="1"/>
          <w:shd w:val="clear" w:color="auto" w:fill="FFFFFF"/>
        </w:rPr>
        <w:t xml:space="preserve"> is not </w:t>
      </w:r>
      <w:r w:rsidR="005D6E6B">
        <w:rPr>
          <w:color w:val="222222"/>
          <w:bdr w:val="none" w:sz="0" w:space="0" w:color="auto" w:frame="1"/>
          <w:shd w:val="clear" w:color="auto" w:fill="FFFFFF"/>
        </w:rPr>
        <w:t>present in th</w:t>
      </w:r>
      <w:r w:rsidR="000A6C8A">
        <w:rPr>
          <w:color w:val="222222"/>
          <w:bdr w:val="none" w:sz="0" w:space="0" w:color="auto" w:frame="1"/>
          <w:shd w:val="clear" w:color="auto" w:fill="FFFFFF"/>
        </w:rPr>
        <w:t>is</w:t>
      </w:r>
      <w:r w:rsidR="005D6E6B">
        <w:rPr>
          <w:color w:val="222222"/>
          <w:bdr w:val="none" w:sz="0" w:space="0" w:color="auto" w:frame="1"/>
          <w:shd w:val="clear" w:color="auto" w:fill="FFFFFF"/>
        </w:rPr>
        <w:t xml:space="preserve"> painting.</w:t>
      </w:r>
      <w:r w:rsidR="00F55521">
        <w:rPr>
          <w:color w:val="222222"/>
          <w:bdr w:val="none" w:sz="0" w:space="0" w:color="auto" w:frame="1"/>
          <w:shd w:val="clear" w:color="auto" w:fill="FFFFFF"/>
        </w:rPr>
        <w:t xml:space="preserve"> </w:t>
      </w:r>
      <w:r w:rsidR="00FC025A">
        <w:rPr>
          <w:color w:val="222222"/>
          <w:bdr w:val="none" w:sz="0" w:space="0" w:color="auto" w:frame="1"/>
          <w:shd w:val="clear" w:color="auto" w:fill="FFFFFF"/>
        </w:rPr>
        <w:t>(</w:t>
      </w:r>
      <w:r w:rsidR="00902CF8">
        <w:rPr>
          <w:color w:val="222222"/>
          <w:bdr w:val="none" w:sz="0" w:space="0" w:color="auto" w:frame="1"/>
          <w:shd w:val="clear" w:color="auto" w:fill="FFFFFF"/>
        </w:rPr>
        <w:t>I cannot</w:t>
      </w:r>
      <w:r w:rsidR="000813FE">
        <w:rPr>
          <w:color w:val="222222"/>
          <w:bdr w:val="none" w:sz="0" w:space="0" w:color="auto" w:frame="1"/>
          <w:shd w:val="clear" w:color="auto" w:fill="FFFFFF"/>
        </w:rPr>
        <w:t xml:space="preserve"> </w:t>
      </w:r>
      <w:r w:rsidR="00902CF8">
        <w:rPr>
          <w:color w:val="222222"/>
          <w:bdr w:val="none" w:sz="0" w:space="0" w:color="auto" w:frame="1"/>
          <w:shd w:val="clear" w:color="auto" w:fill="FFFFFF"/>
        </w:rPr>
        <w:t>see one missing,</w:t>
      </w:r>
      <w:r w:rsidR="000813FE">
        <w:rPr>
          <w:color w:val="222222"/>
          <w:bdr w:val="none" w:sz="0" w:space="0" w:color="auto" w:frame="1"/>
          <w:shd w:val="clear" w:color="auto" w:fill="FFFFFF"/>
        </w:rPr>
        <w:t xml:space="preserve"> however,</w:t>
      </w:r>
      <w:r w:rsidR="00902CF8">
        <w:rPr>
          <w:color w:val="222222"/>
          <w:bdr w:val="none" w:sz="0" w:space="0" w:color="auto" w:frame="1"/>
          <w:shd w:val="clear" w:color="auto" w:fill="FFFFFF"/>
        </w:rPr>
        <w:t xml:space="preserve"> albeit only from a poor cata</w:t>
      </w:r>
      <w:r w:rsidR="008B44AE">
        <w:rPr>
          <w:color w:val="222222"/>
          <w:bdr w:val="none" w:sz="0" w:space="0" w:color="auto" w:frame="1"/>
          <w:shd w:val="clear" w:color="auto" w:fill="FFFFFF"/>
        </w:rPr>
        <w:t>logue reproduction</w:t>
      </w:r>
      <w:r w:rsidR="00FC025A">
        <w:rPr>
          <w:color w:val="222222"/>
          <w:bdr w:val="none" w:sz="0" w:space="0" w:color="auto" w:frame="1"/>
          <w:shd w:val="clear" w:color="auto" w:fill="FFFFFF"/>
        </w:rPr>
        <w:t>, so TBC</w:t>
      </w:r>
      <w:r w:rsidR="00184484">
        <w:rPr>
          <w:color w:val="222222"/>
          <w:bdr w:val="none" w:sz="0" w:space="0" w:color="auto" w:frame="1"/>
          <w:shd w:val="clear" w:color="auto" w:fill="FFFFFF"/>
        </w:rPr>
        <w:t>.</w:t>
      </w:r>
      <w:r w:rsidR="00FC025A">
        <w:rPr>
          <w:color w:val="222222"/>
          <w:bdr w:val="none" w:sz="0" w:space="0" w:color="auto" w:frame="1"/>
          <w:shd w:val="clear" w:color="auto" w:fill="FFFFFF"/>
        </w:rPr>
        <w:t>)</w:t>
      </w:r>
    </w:p>
    <w:p w14:paraId="69AA9515" w14:textId="77777777" w:rsidR="00184484" w:rsidRDefault="00184484">
      <w:pPr>
        <w:rPr>
          <w:color w:val="222222"/>
          <w:bdr w:val="none" w:sz="0" w:space="0" w:color="auto" w:frame="1"/>
          <w:shd w:val="clear" w:color="auto" w:fill="FFFFFF"/>
        </w:rPr>
      </w:pPr>
    </w:p>
    <w:p w14:paraId="636799DD" w14:textId="065F4682" w:rsidR="00184484" w:rsidRDefault="00184484">
      <w:pPr>
        <w:rPr>
          <w:color w:val="222222"/>
          <w:bdr w:val="none" w:sz="0" w:space="0" w:color="auto" w:frame="1"/>
          <w:shd w:val="clear" w:color="auto" w:fill="FFFFFF"/>
        </w:rPr>
      </w:pPr>
      <w:r>
        <w:rPr>
          <w:color w:val="222222"/>
          <w:bdr w:val="none" w:sz="0" w:space="0" w:color="auto" w:frame="1"/>
          <w:shd w:val="clear" w:color="auto" w:fill="FFFFFF"/>
        </w:rPr>
        <w:t>PvdM 3.12.22</w:t>
      </w:r>
    </w:p>
    <w:p w14:paraId="17A2B9A7" w14:textId="77777777" w:rsidR="005D6E6B" w:rsidRPr="000578D5" w:rsidRDefault="005D6E6B">
      <w:pPr>
        <w:rPr>
          <w:color w:val="222222"/>
          <w:bdr w:val="none" w:sz="0" w:space="0" w:color="auto" w:frame="1"/>
          <w:shd w:val="clear" w:color="auto" w:fill="FFFFFF"/>
        </w:rPr>
      </w:pPr>
    </w:p>
    <w:p w14:paraId="38ADBD20" w14:textId="77777777" w:rsidR="00A27FE9" w:rsidRDefault="00A27FE9">
      <w:pPr>
        <w:rPr>
          <w:color w:val="222222"/>
          <w:bdr w:val="none" w:sz="0" w:space="0" w:color="auto" w:frame="1"/>
          <w:shd w:val="clear" w:color="auto" w:fill="FFFFFF"/>
        </w:rPr>
      </w:pPr>
    </w:p>
    <w:sectPr w:rsidR="00A27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6885"/>
    <w:multiLevelType w:val="hybridMultilevel"/>
    <w:tmpl w:val="681C57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F0E77"/>
    <w:multiLevelType w:val="hybridMultilevel"/>
    <w:tmpl w:val="81145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545190"/>
    <w:multiLevelType w:val="hybridMultilevel"/>
    <w:tmpl w:val="00D070BA"/>
    <w:lvl w:ilvl="0" w:tplc="FB00D3E4">
      <w:start w:val="1"/>
      <w:numFmt w:val="decimal"/>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BE"/>
    <w:rsid w:val="00000D05"/>
    <w:rsid w:val="00001022"/>
    <w:rsid w:val="00017E3E"/>
    <w:rsid w:val="000225DD"/>
    <w:rsid w:val="00024A54"/>
    <w:rsid w:val="00025BF0"/>
    <w:rsid w:val="00030F6A"/>
    <w:rsid w:val="0003524E"/>
    <w:rsid w:val="0003635B"/>
    <w:rsid w:val="00040ADD"/>
    <w:rsid w:val="00045B79"/>
    <w:rsid w:val="00051D21"/>
    <w:rsid w:val="00057651"/>
    <w:rsid w:val="000578D5"/>
    <w:rsid w:val="00072F1B"/>
    <w:rsid w:val="00074D61"/>
    <w:rsid w:val="000813FE"/>
    <w:rsid w:val="0008254C"/>
    <w:rsid w:val="000849D8"/>
    <w:rsid w:val="00087DA6"/>
    <w:rsid w:val="00092ACE"/>
    <w:rsid w:val="000A032D"/>
    <w:rsid w:val="000A6C8A"/>
    <w:rsid w:val="000C7163"/>
    <w:rsid w:val="000C7E36"/>
    <w:rsid w:val="000D302A"/>
    <w:rsid w:val="000D4B6F"/>
    <w:rsid w:val="000E44F8"/>
    <w:rsid w:val="000E5726"/>
    <w:rsid w:val="0010592F"/>
    <w:rsid w:val="00112A1B"/>
    <w:rsid w:val="001215F5"/>
    <w:rsid w:val="00122E43"/>
    <w:rsid w:val="0012516D"/>
    <w:rsid w:val="001263A6"/>
    <w:rsid w:val="0012733D"/>
    <w:rsid w:val="001347BD"/>
    <w:rsid w:val="001405CB"/>
    <w:rsid w:val="001467BD"/>
    <w:rsid w:val="00147CA8"/>
    <w:rsid w:val="00155532"/>
    <w:rsid w:val="00167AA5"/>
    <w:rsid w:val="00177CF0"/>
    <w:rsid w:val="00177FBC"/>
    <w:rsid w:val="00183C16"/>
    <w:rsid w:val="00184484"/>
    <w:rsid w:val="00185490"/>
    <w:rsid w:val="00191D72"/>
    <w:rsid w:val="001968EA"/>
    <w:rsid w:val="001B03FC"/>
    <w:rsid w:val="001C0DF7"/>
    <w:rsid w:val="001D4084"/>
    <w:rsid w:val="001D6FC0"/>
    <w:rsid w:val="001D7F55"/>
    <w:rsid w:val="001E4885"/>
    <w:rsid w:val="001E4ACA"/>
    <w:rsid w:val="001F0052"/>
    <w:rsid w:val="001F46B3"/>
    <w:rsid w:val="001F7F81"/>
    <w:rsid w:val="00200338"/>
    <w:rsid w:val="0020758A"/>
    <w:rsid w:val="0022578B"/>
    <w:rsid w:val="0022700F"/>
    <w:rsid w:val="0022759B"/>
    <w:rsid w:val="00232DB2"/>
    <w:rsid w:val="00243330"/>
    <w:rsid w:val="00255E46"/>
    <w:rsid w:val="002565C0"/>
    <w:rsid w:val="002573B8"/>
    <w:rsid w:val="0026664B"/>
    <w:rsid w:val="00274C90"/>
    <w:rsid w:val="002838A5"/>
    <w:rsid w:val="00291B7D"/>
    <w:rsid w:val="00296924"/>
    <w:rsid w:val="002A1B9E"/>
    <w:rsid w:val="002B130B"/>
    <w:rsid w:val="002B2EF7"/>
    <w:rsid w:val="002B611E"/>
    <w:rsid w:val="002C400B"/>
    <w:rsid w:val="002C5957"/>
    <w:rsid w:val="002C708C"/>
    <w:rsid w:val="002D66A0"/>
    <w:rsid w:val="002F0C6F"/>
    <w:rsid w:val="002F1637"/>
    <w:rsid w:val="00303470"/>
    <w:rsid w:val="00310662"/>
    <w:rsid w:val="00311BFB"/>
    <w:rsid w:val="00323DB9"/>
    <w:rsid w:val="00335A2A"/>
    <w:rsid w:val="0034309A"/>
    <w:rsid w:val="00344E59"/>
    <w:rsid w:val="00350D2F"/>
    <w:rsid w:val="0035117D"/>
    <w:rsid w:val="003527E8"/>
    <w:rsid w:val="003545B3"/>
    <w:rsid w:val="003643AA"/>
    <w:rsid w:val="00366F41"/>
    <w:rsid w:val="0037056A"/>
    <w:rsid w:val="0038383E"/>
    <w:rsid w:val="0038702E"/>
    <w:rsid w:val="00390C68"/>
    <w:rsid w:val="003A2EAB"/>
    <w:rsid w:val="003A60F5"/>
    <w:rsid w:val="003A6837"/>
    <w:rsid w:val="003A7AD1"/>
    <w:rsid w:val="003B7A6C"/>
    <w:rsid w:val="003D03EA"/>
    <w:rsid w:val="003D1B8A"/>
    <w:rsid w:val="003E0EF4"/>
    <w:rsid w:val="003F1D85"/>
    <w:rsid w:val="003F7666"/>
    <w:rsid w:val="00401209"/>
    <w:rsid w:val="004117EB"/>
    <w:rsid w:val="00414D0E"/>
    <w:rsid w:val="0041572A"/>
    <w:rsid w:val="004204DC"/>
    <w:rsid w:val="00423051"/>
    <w:rsid w:val="00434B1B"/>
    <w:rsid w:val="004376A6"/>
    <w:rsid w:val="0045196C"/>
    <w:rsid w:val="00460F11"/>
    <w:rsid w:val="0046139A"/>
    <w:rsid w:val="00462665"/>
    <w:rsid w:val="00467F85"/>
    <w:rsid w:val="00470E38"/>
    <w:rsid w:val="00471052"/>
    <w:rsid w:val="00477015"/>
    <w:rsid w:val="00477F56"/>
    <w:rsid w:val="004824B1"/>
    <w:rsid w:val="004840E5"/>
    <w:rsid w:val="004957B5"/>
    <w:rsid w:val="004A090C"/>
    <w:rsid w:val="004A3FD0"/>
    <w:rsid w:val="004B5AF6"/>
    <w:rsid w:val="004B7D34"/>
    <w:rsid w:val="004C683F"/>
    <w:rsid w:val="004D1828"/>
    <w:rsid w:val="004D5DB4"/>
    <w:rsid w:val="004E5FB5"/>
    <w:rsid w:val="004F2D59"/>
    <w:rsid w:val="004F2EEC"/>
    <w:rsid w:val="004F36DA"/>
    <w:rsid w:val="004F3729"/>
    <w:rsid w:val="0050078E"/>
    <w:rsid w:val="005009E5"/>
    <w:rsid w:val="00500BD2"/>
    <w:rsid w:val="005025E8"/>
    <w:rsid w:val="005031C2"/>
    <w:rsid w:val="00510A22"/>
    <w:rsid w:val="00517DB1"/>
    <w:rsid w:val="005219DB"/>
    <w:rsid w:val="005242ED"/>
    <w:rsid w:val="00526E37"/>
    <w:rsid w:val="00530B8B"/>
    <w:rsid w:val="00531B7E"/>
    <w:rsid w:val="005333CC"/>
    <w:rsid w:val="00535FEA"/>
    <w:rsid w:val="00546024"/>
    <w:rsid w:val="00555CDD"/>
    <w:rsid w:val="005561EC"/>
    <w:rsid w:val="00565A0F"/>
    <w:rsid w:val="00573A08"/>
    <w:rsid w:val="00576825"/>
    <w:rsid w:val="005778A0"/>
    <w:rsid w:val="0058322D"/>
    <w:rsid w:val="00592029"/>
    <w:rsid w:val="00593CDE"/>
    <w:rsid w:val="005A226B"/>
    <w:rsid w:val="005A23E1"/>
    <w:rsid w:val="005B1C17"/>
    <w:rsid w:val="005B233A"/>
    <w:rsid w:val="005B5389"/>
    <w:rsid w:val="005B613D"/>
    <w:rsid w:val="005C2E0B"/>
    <w:rsid w:val="005C4F01"/>
    <w:rsid w:val="005D6E6B"/>
    <w:rsid w:val="005E459D"/>
    <w:rsid w:val="005E6364"/>
    <w:rsid w:val="005F12E5"/>
    <w:rsid w:val="006110CC"/>
    <w:rsid w:val="006172F0"/>
    <w:rsid w:val="00622A51"/>
    <w:rsid w:val="00624BAF"/>
    <w:rsid w:val="0063048F"/>
    <w:rsid w:val="0063450F"/>
    <w:rsid w:val="00636D3D"/>
    <w:rsid w:val="0064215D"/>
    <w:rsid w:val="00650764"/>
    <w:rsid w:val="00651EAA"/>
    <w:rsid w:val="00656A51"/>
    <w:rsid w:val="0067401D"/>
    <w:rsid w:val="00684B7C"/>
    <w:rsid w:val="00684E94"/>
    <w:rsid w:val="006946CA"/>
    <w:rsid w:val="006A777C"/>
    <w:rsid w:val="006B1B75"/>
    <w:rsid w:val="006B1C18"/>
    <w:rsid w:val="006B41D6"/>
    <w:rsid w:val="006C21D2"/>
    <w:rsid w:val="006C32BC"/>
    <w:rsid w:val="006D27BE"/>
    <w:rsid w:val="006D4516"/>
    <w:rsid w:val="006F0842"/>
    <w:rsid w:val="006F31CC"/>
    <w:rsid w:val="0070593D"/>
    <w:rsid w:val="00710C34"/>
    <w:rsid w:val="00711C9F"/>
    <w:rsid w:val="00724EF5"/>
    <w:rsid w:val="0072791D"/>
    <w:rsid w:val="00727D46"/>
    <w:rsid w:val="00731653"/>
    <w:rsid w:val="00731DE4"/>
    <w:rsid w:val="007337E8"/>
    <w:rsid w:val="0073661D"/>
    <w:rsid w:val="0074682A"/>
    <w:rsid w:val="00746C3E"/>
    <w:rsid w:val="00746DC6"/>
    <w:rsid w:val="00756EE2"/>
    <w:rsid w:val="007607ED"/>
    <w:rsid w:val="00764E08"/>
    <w:rsid w:val="007672FE"/>
    <w:rsid w:val="007A3792"/>
    <w:rsid w:val="007A3A75"/>
    <w:rsid w:val="007A5966"/>
    <w:rsid w:val="007A698E"/>
    <w:rsid w:val="007A7970"/>
    <w:rsid w:val="007C1122"/>
    <w:rsid w:val="007C3532"/>
    <w:rsid w:val="007C3E09"/>
    <w:rsid w:val="007E4260"/>
    <w:rsid w:val="007E65D9"/>
    <w:rsid w:val="007F3BB4"/>
    <w:rsid w:val="007F76F8"/>
    <w:rsid w:val="007F78A9"/>
    <w:rsid w:val="00806132"/>
    <w:rsid w:val="00807D41"/>
    <w:rsid w:val="008106FE"/>
    <w:rsid w:val="00812B7D"/>
    <w:rsid w:val="00812C14"/>
    <w:rsid w:val="00815D58"/>
    <w:rsid w:val="00817096"/>
    <w:rsid w:val="008224DE"/>
    <w:rsid w:val="0082490E"/>
    <w:rsid w:val="00840340"/>
    <w:rsid w:val="008457A0"/>
    <w:rsid w:val="00854E41"/>
    <w:rsid w:val="00863596"/>
    <w:rsid w:val="00876855"/>
    <w:rsid w:val="00882AEA"/>
    <w:rsid w:val="008A612B"/>
    <w:rsid w:val="008A6605"/>
    <w:rsid w:val="008B4200"/>
    <w:rsid w:val="008B44AE"/>
    <w:rsid w:val="008B50FA"/>
    <w:rsid w:val="008C1403"/>
    <w:rsid w:val="008C79AA"/>
    <w:rsid w:val="008D0898"/>
    <w:rsid w:val="008D2519"/>
    <w:rsid w:val="008D4D58"/>
    <w:rsid w:val="008F3489"/>
    <w:rsid w:val="00900526"/>
    <w:rsid w:val="00901FFD"/>
    <w:rsid w:val="00902CF8"/>
    <w:rsid w:val="009074A3"/>
    <w:rsid w:val="00910CCD"/>
    <w:rsid w:val="0091123A"/>
    <w:rsid w:val="009211AD"/>
    <w:rsid w:val="009231FD"/>
    <w:rsid w:val="009369BA"/>
    <w:rsid w:val="00936ED9"/>
    <w:rsid w:val="009405F0"/>
    <w:rsid w:val="00940F45"/>
    <w:rsid w:val="00944181"/>
    <w:rsid w:val="00944C8E"/>
    <w:rsid w:val="00955A8A"/>
    <w:rsid w:val="00960E54"/>
    <w:rsid w:val="00962A2F"/>
    <w:rsid w:val="00964E89"/>
    <w:rsid w:val="00967F27"/>
    <w:rsid w:val="009770DF"/>
    <w:rsid w:val="0097794D"/>
    <w:rsid w:val="00984821"/>
    <w:rsid w:val="00985BCF"/>
    <w:rsid w:val="009861C3"/>
    <w:rsid w:val="00994D50"/>
    <w:rsid w:val="009954F1"/>
    <w:rsid w:val="00996366"/>
    <w:rsid w:val="00996E5D"/>
    <w:rsid w:val="009B1E89"/>
    <w:rsid w:val="009B4D84"/>
    <w:rsid w:val="009B58F6"/>
    <w:rsid w:val="009E4898"/>
    <w:rsid w:val="009F0D01"/>
    <w:rsid w:val="009F4285"/>
    <w:rsid w:val="00A020FC"/>
    <w:rsid w:val="00A06A8D"/>
    <w:rsid w:val="00A13990"/>
    <w:rsid w:val="00A17FF8"/>
    <w:rsid w:val="00A2380E"/>
    <w:rsid w:val="00A2593E"/>
    <w:rsid w:val="00A25A77"/>
    <w:rsid w:val="00A27FE9"/>
    <w:rsid w:val="00A335F6"/>
    <w:rsid w:val="00A40FA9"/>
    <w:rsid w:val="00A51A1A"/>
    <w:rsid w:val="00A56677"/>
    <w:rsid w:val="00A575C6"/>
    <w:rsid w:val="00A629CB"/>
    <w:rsid w:val="00A66949"/>
    <w:rsid w:val="00A67566"/>
    <w:rsid w:val="00A70862"/>
    <w:rsid w:val="00A725DA"/>
    <w:rsid w:val="00A738AF"/>
    <w:rsid w:val="00A76CC1"/>
    <w:rsid w:val="00A82C63"/>
    <w:rsid w:val="00A90E83"/>
    <w:rsid w:val="00A9166C"/>
    <w:rsid w:val="00A94CAC"/>
    <w:rsid w:val="00A968B1"/>
    <w:rsid w:val="00AA757F"/>
    <w:rsid w:val="00AB7E61"/>
    <w:rsid w:val="00AD0B30"/>
    <w:rsid w:val="00AD11D2"/>
    <w:rsid w:val="00AE2199"/>
    <w:rsid w:val="00AE5717"/>
    <w:rsid w:val="00AF096D"/>
    <w:rsid w:val="00AF63C1"/>
    <w:rsid w:val="00B00C29"/>
    <w:rsid w:val="00B1022C"/>
    <w:rsid w:val="00B10F83"/>
    <w:rsid w:val="00B13DB1"/>
    <w:rsid w:val="00B14046"/>
    <w:rsid w:val="00B22874"/>
    <w:rsid w:val="00B234D0"/>
    <w:rsid w:val="00B24EF2"/>
    <w:rsid w:val="00B3145E"/>
    <w:rsid w:val="00B33CF7"/>
    <w:rsid w:val="00B33F46"/>
    <w:rsid w:val="00B36584"/>
    <w:rsid w:val="00B42669"/>
    <w:rsid w:val="00B4757E"/>
    <w:rsid w:val="00B51FB9"/>
    <w:rsid w:val="00B72C24"/>
    <w:rsid w:val="00B749DA"/>
    <w:rsid w:val="00B76BA5"/>
    <w:rsid w:val="00B91394"/>
    <w:rsid w:val="00B91594"/>
    <w:rsid w:val="00B94961"/>
    <w:rsid w:val="00BA3E4D"/>
    <w:rsid w:val="00BA5C01"/>
    <w:rsid w:val="00BB193B"/>
    <w:rsid w:val="00BB3EBE"/>
    <w:rsid w:val="00BB4154"/>
    <w:rsid w:val="00BB627A"/>
    <w:rsid w:val="00BB6614"/>
    <w:rsid w:val="00BC472C"/>
    <w:rsid w:val="00BD2C65"/>
    <w:rsid w:val="00BD2EF6"/>
    <w:rsid w:val="00BD46A9"/>
    <w:rsid w:val="00BD46B5"/>
    <w:rsid w:val="00BD6DE5"/>
    <w:rsid w:val="00BE7817"/>
    <w:rsid w:val="00BE7D9C"/>
    <w:rsid w:val="00BF1AAD"/>
    <w:rsid w:val="00BF2163"/>
    <w:rsid w:val="00BF3793"/>
    <w:rsid w:val="00BF6EE0"/>
    <w:rsid w:val="00C01906"/>
    <w:rsid w:val="00C0218F"/>
    <w:rsid w:val="00C150D2"/>
    <w:rsid w:val="00C214D0"/>
    <w:rsid w:val="00C32394"/>
    <w:rsid w:val="00C52B46"/>
    <w:rsid w:val="00C52B6D"/>
    <w:rsid w:val="00C6136F"/>
    <w:rsid w:val="00C659EC"/>
    <w:rsid w:val="00C667E7"/>
    <w:rsid w:val="00C7155D"/>
    <w:rsid w:val="00C71B58"/>
    <w:rsid w:val="00C86EF9"/>
    <w:rsid w:val="00C91D1C"/>
    <w:rsid w:val="00C92186"/>
    <w:rsid w:val="00C942C0"/>
    <w:rsid w:val="00C9795C"/>
    <w:rsid w:val="00CA5188"/>
    <w:rsid w:val="00CB07E3"/>
    <w:rsid w:val="00CB0B3F"/>
    <w:rsid w:val="00CB520B"/>
    <w:rsid w:val="00CC0666"/>
    <w:rsid w:val="00CC3F62"/>
    <w:rsid w:val="00CD0217"/>
    <w:rsid w:val="00CD0D46"/>
    <w:rsid w:val="00CD4BFD"/>
    <w:rsid w:val="00CD5382"/>
    <w:rsid w:val="00CD5962"/>
    <w:rsid w:val="00CE5583"/>
    <w:rsid w:val="00CF1CB9"/>
    <w:rsid w:val="00D02D72"/>
    <w:rsid w:val="00D0422D"/>
    <w:rsid w:val="00D06C50"/>
    <w:rsid w:val="00D1091A"/>
    <w:rsid w:val="00D151C5"/>
    <w:rsid w:val="00D17BC8"/>
    <w:rsid w:val="00D23254"/>
    <w:rsid w:val="00D25ECC"/>
    <w:rsid w:val="00D264F3"/>
    <w:rsid w:val="00D36231"/>
    <w:rsid w:val="00D36236"/>
    <w:rsid w:val="00D37872"/>
    <w:rsid w:val="00D459DB"/>
    <w:rsid w:val="00D45AC2"/>
    <w:rsid w:val="00D53E43"/>
    <w:rsid w:val="00D54B85"/>
    <w:rsid w:val="00D70734"/>
    <w:rsid w:val="00D720D1"/>
    <w:rsid w:val="00D763DD"/>
    <w:rsid w:val="00D8238F"/>
    <w:rsid w:val="00D83832"/>
    <w:rsid w:val="00D844F8"/>
    <w:rsid w:val="00D9383D"/>
    <w:rsid w:val="00D94318"/>
    <w:rsid w:val="00DA1184"/>
    <w:rsid w:val="00DA5940"/>
    <w:rsid w:val="00DB020F"/>
    <w:rsid w:val="00DB133B"/>
    <w:rsid w:val="00DB7BA9"/>
    <w:rsid w:val="00DC05E4"/>
    <w:rsid w:val="00DC6327"/>
    <w:rsid w:val="00DD62E1"/>
    <w:rsid w:val="00DE0F4D"/>
    <w:rsid w:val="00DE27BF"/>
    <w:rsid w:val="00DF5A51"/>
    <w:rsid w:val="00DF5DBC"/>
    <w:rsid w:val="00E04A8A"/>
    <w:rsid w:val="00E04BAC"/>
    <w:rsid w:val="00E05586"/>
    <w:rsid w:val="00E13BF0"/>
    <w:rsid w:val="00E2377A"/>
    <w:rsid w:val="00E25143"/>
    <w:rsid w:val="00E31C3D"/>
    <w:rsid w:val="00E321D3"/>
    <w:rsid w:val="00E32DEC"/>
    <w:rsid w:val="00E35B92"/>
    <w:rsid w:val="00E37E2E"/>
    <w:rsid w:val="00E4058C"/>
    <w:rsid w:val="00E46C8F"/>
    <w:rsid w:val="00E55AC8"/>
    <w:rsid w:val="00E56B26"/>
    <w:rsid w:val="00E63047"/>
    <w:rsid w:val="00E63E19"/>
    <w:rsid w:val="00E66A98"/>
    <w:rsid w:val="00E720E9"/>
    <w:rsid w:val="00E761B5"/>
    <w:rsid w:val="00E801DE"/>
    <w:rsid w:val="00E940CB"/>
    <w:rsid w:val="00EA6C6C"/>
    <w:rsid w:val="00EB07A1"/>
    <w:rsid w:val="00EB3FCA"/>
    <w:rsid w:val="00EC23C9"/>
    <w:rsid w:val="00EF0746"/>
    <w:rsid w:val="00EF4F16"/>
    <w:rsid w:val="00EF534B"/>
    <w:rsid w:val="00F0798B"/>
    <w:rsid w:val="00F10095"/>
    <w:rsid w:val="00F14311"/>
    <w:rsid w:val="00F149BE"/>
    <w:rsid w:val="00F33944"/>
    <w:rsid w:val="00F364A1"/>
    <w:rsid w:val="00F41A23"/>
    <w:rsid w:val="00F44260"/>
    <w:rsid w:val="00F454CE"/>
    <w:rsid w:val="00F478A0"/>
    <w:rsid w:val="00F539AC"/>
    <w:rsid w:val="00F55521"/>
    <w:rsid w:val="00F72B96"/>
    <w:rsid w:val="00F76883"/>
    <w:rsid w:val="00F77A45"/>
    <w:rsid w:val="00F85387"/>
    <w:rsid w:val="00F86EE8"/>
    <w:rsid w:val="00F93562"/>
    <w:rsid w:val="00F958F1"/>
    <w:rsid w:val="00F9650D"/>
    <w:rsid w:val="00F9741F"/>
    <w:rsid w:val="00FC025A"/>
    <w:rsid w:val="00FC1EBC"/>
    <w:rsid w:val="00FC6CFE"/>
    <w:rsid w:val="00FD3F26"/>
    <w:rsid w:val="00FD6CFD"/>
    <w:rsid w:val="00FE00A6"/>
    <w:rsid w:val="00FF0772"/>
    <w:rsid w:val="00FF2392"/>
    <w:rsid w:val="00FF6676"/>
    <w:rsid w:val="00FF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F863"/>
  <w15:chartTrackingRefBased/>
  <w15:docId w15:val="{BFDD588F-CB25-4DAD-8524-3772D32F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2C65"/>
    <w:rPr>
      <w:i/>
      <w:iCs/>
    </w:rPr>
  </w:style>
  <w:style w:type="character" w:styleId="Hyperlink">
    <w:name w:val="Hyperlink"/>
    <w:basedOn w:val="DefaultParagraphFont"/>
    <w:uiPriority w:val="99"/>
    <w:unhideWhenUsed/>
    <w:rsid w:val="00C32394"/>
    <w:rPr>
      <w:color w:val="0000FF"/>
      <w:u w:val="single"/>
    </w:rPr>
  </w:style>
  <w:style w:type="character" w:styleId="UnresolvedMention">
    <w:name w:val="Unresolved Mention"/>
    <w:basedOn w:val="DefaultParagraphFont"/>
    <w:uiPriority w:val="99"/>
    <w:semiHidden/>
    <w:unhideWhenUsed/>
    <w:rsid w:val="00C32394"/>
    <w:rPr>
      <w:color w:val="605E5C"/>
      <w:shd w:val="clear" w:color="auto" w:fill="E1DFDD"/>
    </w:rPr>
  </w:style>
  <w:style w:type="paragraph" w:styleId="ListParagraph">
    <w:name w:val="List Paragraph"/>
    <w:basedOn w:val="Normal"/>
    <w:uiPriority w:val="34"/>
    <w:qFormat/>
    <w:rsid w:val="00057651"/>
    <w:pPr>
      <w:ind w:left="720"/>
      <w:contextualSpacing/>
    </w:pPr>
  </w:style>
  <w:style w:type="character" w:styleId="FollowedHyperlink">
    <w:name w:val="FollowedHyperlink"/>
    <w:basedOn w:val="DefaultParagraphFont"/>
    <w:uiPriority w:val="99"/>
    <w:semiHidden/>
    <w:unhideWhenUsed/>
    <w:rsid w:val="00F55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gQUI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483</cp:revision>
  <dcterms:created xsi:type="dcterms:W3CDTF">2022-11-10T19:16:00Z</dcterms:created>
  <dcterms:modified xsi:type="dcterms:W3CDTF">2022-12-03T18:36:00Z</dcterms:modified>
</cp:coreProperties>
</file>