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48A" w:rsidRDefault="005D148A" w:rsidP="005D148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u w:val="single"/>
        </w:rPr>
        <w:t>Frost pictures</w:t>
      </w:r>
    </w:p>
    <w:p w:rsidR="005D148A" w:rsidRDefault="005D148A" w:rsidP="005D148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SS ‘Douglas’ (signed ‘H Frost’)</w:t>
      </w:r>
      <w:r>
        <w:rPr>
          <w:rFonts w:ascii="Calibri" w:hAnsi="Calibri" w:cs="Calibri"/>
          <w:color w:val="1F497D"/>
          <w:sz w:val="22"/>
          <w:szCs w:val="22"/>
          <w:bdr w:val="none" w:sz="0" w:space="0" w:color="auto" w:frame="1"/>
        </w:rPr>
        <w:t> – image of signature already supplied and added to Art Detective.</w:t>
      </w:r>
      <w:r>
        <w:rPr>
          <w:rFonts w:ascii="Calibri" w:hAnsi="Calibri" w:cs="Calibri"/>
          <w:color w:val="201F1E"/>
          <w:sz w:val="22"/>
          <w:szCs w:val="22"/>
        </w:rPr>
        <w:t> </w:t>
      </w:r>
      <w:r>
        <w:rPr>
          <w:rFonts w:ascii="Calibri" w:hAnsi="Calibri" w:cs="Calibri"/>
          <w:color w:val="1F497D"/>
          <w:sz w:val="22"/>
          <w:szCs w:val="22"/>
          <w:bdr w:val="none" w:sz="0" w:space="0" w:color="auto" w:frame="1"/>
        </w:rPr>
        <w:t>Paddle steamer Douglas (I) passing an unnamed sailing vessel in a choppy sea. A piece of debris (mast?) is visible floating in foreground. The p.s. Douglas was built in 1858 and was in Steam Packet ownership until 1862. The vessel was then sold to agents in Liverpool and used in the American Civil War, first as a Confederate blockade runner and eventually, following capture and conversion, as a warship of the Union Navy. The vessel was decommissioned in 1879.</w:t>
      </w:r>
    </w:p>
    <w:p w:rsidR="005D148A" w:rsidRDefault="005D148A" w:rsidP="005D148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 </w:t>
      </w:r>
    </w:p>
    <w:p w:rsidR="002C75CF" w:rsidRDefault="005D148A" w:rsidP="005D148A">
      <w:pPr>
        <w:pStyle w:val="xmsonormal"/>
        <w:shd w:val="clear" w:color="auto" w:fill="FFFFFF"/>
        <w:spacing w:before="0" w:beforeAutospacing="0" w:after="0" w:afterAutospacing="0"/>
        <w:rPr>
          <w:rFonts w:ascii="Calibri" w:hAnsi="Calibri" w:cs="Calibri"/>
          <w:color w:val="1F497D"/>
          <w:sz w:val="22"/>
          <w:szCs w:val="22"/>
          <w:bdr w:val="none" w:sz="0" w:space="0" w:color="auto" w:frame="1"/>
        </w:rPr>
      </w:pPr>
      <w:r>
        <w:rPr>
          <w:rFonts w:ascii="Calibri" w:hAnsi="Calibri" w:cs="Calibri"/>
          <w:color w:val="201F1E"/>
          <w:sz w:val="22"/>
          <w:szCs w:val="22"/>
        </w:rPr>
        <w:t>Schooner ‘William’ of Douglas (signed ‘HF 1860’)</w:t>
      </w:r>
      <w:r>
        <w:rPr>
          <w:rFonts w:ascii="Calibri" w:hAnsi="Calibri" w:cs="Calibri"/>
          <w:color w:val="1F497D"/>
          <w:sz w:val="22"/>
          <w:szCs w:val="22"/>
          <w:bdr w:val="none" w:sz="0" w:space="0" w:color="auto" w:frame="1"/>
        </w:rPr>
        <w:t> – image of signature supplied separately, filename 1954-1349. Framed painting of the Douglas Schooner 'William', 1860 belonging to Torrance, of Douglas, merchant from 1860. Built in Prince Edward's Island. Captained at different periods by Cowley, Maddrell and Roberts. Lost in Glenluce Bay, 1870.</w:t>
      </w:r>
      <w:r w:rsidR="002C75CF">
        <w:rPr>
          <w:rFonts w:ascii="Calibri" w:hAnsi="Calibri" w:cs="Calibri"/>
          <w:color w:val="1F497D"/>
          <w:sz w:val="22"/>
          <w:szCs w:val="22"/>
          <w:bdr w:val="none" w:sz="0" w:space="0" w:color="auto" w:frame="1"/>
        </w:rPr>
        <w:t xml:space="preserve"> </w:t>
      </w:r>
    </w:p>
    <w:p w:rsidR="005D148A" w:rsidRDefault="002C75CF" w:rsidP="005D148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[Ed: image not supplied but this signature is clear on Art UK’s image]</w:t>
      </w:r>
    </w:p>
    <w:p w:rsidR="005D148A" w:rsidRDefault="005D148A" w:rsidP="005D148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 </w:t>
      </w:r>
    </w:p>
    <w:p w:rsidR="005D148A" w:rsidRDefault="005D148A" w:rsidP="005D148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Schooner ‘Rebecca’ (signed ‘JH Frost’)</w:t>
      </w:r>
      <w:r>
        <w:rPr>
          <w:rFonts w:ascii="Calibri" w:hAnsi="Calibri" w:cs="Calibri"/>
          <w:color w:val="1F497D"/>
          <w:sz w:val="22"/>
          <w:szCs w:val="22"/>
          <w:bdr w:val="none" w:sz="0" w:space="0" w:color="auto" w:frame="1"/>
        </w:rPr>
        <w:t> – image of signature supplied separately, filename 1954-7830. Thos. Canning (donor's grandfather) circa 1810-1891 was Captain of the 'Rebecca'. The painting formerly hung in the hall at the 'Villa Marina'. The schooner was named after Noble's wife Rebecca. 21 1/2 inch x 31 inch. The oil painting has been deframed, conserved and put on a new stretcher.</w:t>
      </w:r>
    </w:p>
    <w:p w:rsidR="005D148A" w:rsidRDefault="005D148A" w:rsidP="005D148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5D148A" w:rsidRDefault="005D148A" w:rsidP="005D148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u w:val="single"/>
        </w:rPr>
        <w:t>Unknown artists</w:t>
      </w:r>
    </w:p>
    <w:p w:rsidR="005D148A" w:rsidRDefault="005D148A" w:rsidP="005D148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‘King Orry’</w:t>
      </w:r>
      <w:r>
        <w:rPr>
          <w:rFonts w:ascii="Calibri" w:hAnsi="Calibri" w:cs="Calibri"/>
          <w:color w:val="1F497D"/>
          <w:sz w:val="22"/>
          <w:szCs w:val="22"/>
          <w:bdr w:val="none" w:sz="0" w:space="0" w:color="auto" w:frame="1"/>
        </w:rPr>
        <w:t> – no signature.</w:t>
      </w:r>
    </w:p>
    <w:p w:rsidR="005D148A" w:rsidRDefault="005D148A" w:rsidP="005D148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 </w:t>
      </w:r>
    </w:p>
    <w:p w:rsidR="005D148A" w:rsidRDefault="005D148A" w:rsidP="005D148A">
      <w:pPr>
        <w:pStyle w:val="xmsonormal"/>
        <w:shd w:val="clear" w:color="auto" w:fill="FFFFFF"/>
        <w:spacing w:before="0" w:beforeAutospacing="0" w:after="0" w:afterAutospacing="0"/>
        <w:rPr>
          <w:rFonts w:ascii="Calibri" w:hAnsi="Calibri" w:cs="Calibri"/>
          <w:color w:val="1F497D"/>
          <w:sz w:val="22"/>
          <w:szCs w:val="22"/>
          <w:bdr w:val="none" w:sz="0" w:space="0" w:color="auto" w:frame="1"/>
        </w:rPr>
      </w:pPr>
      <w:r>
        <w:rPr>
          <w:rFonts w:ascii="Calibri" w:hAnsi="Calibri" w:cs="Calibri"/>
          <w:color w:val="201F1E"/>
          <w:sz w:val="22"/>
          <w:szCs w:val="22"/>
        </w:rPr>
        <w:t>Brig ‘Jane Williamson’ Entering the Bay of Naples</w:t>
      </w:r>
      <w:r>
        <w:rPr>
          <w:rFonts w:ascii="Calibri" w:hAnsi="Calibri" w:cs="Calibri"/>
          <w:color w:val="1F497D"/>
          <w:sz w:val="22"/>
          <w:szCs w:val="22"/>
          <w:bdr w:val="none" w:sz="0" w:space="0" w:color="auto" w:frame="1"/>
        </w:rPr>
        <w:t> – no signature. Oil painting: framed painting of Brig 'Jane Williamson' entering Bay of Naples, with smoking Vesuvius in background, March 19th 1898, T. W. Karran Master. 'Jane Williamson' was a 200 ton brig registered at Castletown. Details of sailing history on reverse of painting: Traded between England and China, weathered a great typhoon in China Sea, captured by German submarine 20 miles N.N.E. of St Ives on 10 Sept. 1917 &amp; was sunk by gunfire, losing master &amp; 4 seamen. Named 'Jane Williamson' in honour of a girl of whom Captain Karran was fond, but on learning that she had married someone else, he sold the ship and purchased the 'Hope'.</w:t>
      </w:r>
    </w:p>
    <w:p w:rsidR="002C75CF" w:rsidRDefault="002C75CF" w:rsidP="005D148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[Ed: image 1992-1079 shows the back of this picture]</w:t>
      </w:r>
    </w:p>
    <w:p w:rsidR="005D148A" w:rsidRDefault="005D148A" w:rsidP="005D148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 </w:t>
      </w:r>
    </w:p>
    <w:p w:rsidR="005D148A" w:rsidRDefault="005D148A" w:rsidP="005D148A">
      <w:pPr>
        <w:pStyle w:val="xmsonormal"/>
        <w:shd w:val="clear" w:color="auto" w:fill="FFFFFF"/>
        <w:spacing w:before="0" w:beforeAutospacing="0" w:after="0" w:afterAutospacing="0"/>
        <w:rPr>
          <w:rFonts w:ascii="Calibri" w:hAnsi="Calibri" w:cs="Calibri"/>
          <w:color w:val="1F497D"/>
          <w:sz w:val="22"/>
          <w:szCs w:val="22"/>
          <w:bdr w:val="none" w:sz="0" w:space="0" w:color="auto" w:frame="1"/>
        </w:rPr>
      </w:pPr>
      <w:r>
        <w:rPr>
          <w:rFonts w:ascii="Calibri" w:hAnsi="Calibri" w:cs="Calibri"/>
          <w:color w:val="201F1E"/>
          <w:sz w:val="22"/>
          <w:szCs w:val="22"/>
        </w:rPr>
        <w:t>Ship Caught in a Storm</w:t>
      </w:r>
      <w:r>
        <w:rPr>
          <w:rFonts w:ascii="Calibri" w:hAnsi="Calibri" w:cs="Calibri"/>
          <w:color w:val="1F497D"/>
          <w:sz w:val="22"/>
          <w:szCs w:val="22"/>
          <w:bdr w:val="none" w:sz="0" w:space="0" w:color="auto" w:frame="1"/>
        </w:rPr>
        <w:t> – possible signature detected in red, image supplied separately, filename 1954-2644. Oil painting. Small vessel in Storm 20” x 30”</w:t>
      </w:r>
    </w:p>
    <w:p w:rsidR="002C75CF" w:rsidRDefault="002C75CF" w:rsidP="005D148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[Ed: there are 2 versions of this image]</w:t>
      </w:r>
      <w:bookmarkStart w:id="0" w:name="_GoBack"/>
      <w:bookmarkEnd w:id="0"/>
    </w:p>
    <w:p w:rsidR="005D148A" w:rsidRDefault="005D148A" w:rsidP="005D148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 </w:t>
      </w:r>
    </w:p>
    <w:p w:rsidR="005D148A" w:rsidRDefault="005D148A" w:rsidP="005D148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 </w:t>
      </w:r>
      <w:r>
        <w:rPr>
          <w:rFonts w:ascii="Calibri" w:hAnsi="Calibri" w:cs="Calibri"/>
          <w:color w:val="201F1E"/>
          <w:sz w:val="22"/>
          <w:szCs w:val="22"/>
        </w:rPr>
        <w:t>‘Tynwald’</w:t>
      </w:r>
      <w:r>
        <w:rPr>
          <w:rFonts w:ascii="Calibri" w:hAnsi="Calibri" w:cs="Calibri"/>
          <w:color w:val="1F497D"/>
          <w:sz w:val="22"/>
          <w:szCs w:val="22"/>
          <w:bdr w:val="none" w:sz="0" w:space="0" w:color="auto" w:frame="1"/>
        </w:rPr>
        <w:t> – no signature. Tynwald I was built by Napier in Glasgow and entered service in 1846. She was sold in 1866.</w:t>
      </w:r>
    </w:p>
    <w:p w:rsidR="005D148A" w:rsidRDefault="005D148A" w:rsidP="005D148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 </w:t>
      </w:r>
    </w:p>
    <w:p w:rsidR="005D148A" w:rsidRDefault="005D148A" w:rsidP="005D148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 </w:t>
      </w:r>
      <w:r>
        <w:rPr>
          <w:rFonts w:ascii="Calibri" w:hAnsi="Calibri" w:cs="Calibri"/>
          <w:color w:val="201F1E"/>
          <w:sz w:val="22"/>
          <w:szCs w:val="22"/>
        </w:rPr>
        <w:t>‘Tynwald’ Leaving Douglas Harbour</w:t>
      </w:r>
      <w:r>
        <w:rPr>
          <w:rFonts w:ascii="Calibri" w:hAnsi="Calibri" w:cs="Calibri"/>
          <w:color w:val="1F497D"/>
          <w:sz w:val="22"/>
          <w:szCs w:val="22"/>
          <w:bdr w:val="none" w:sz="0" w:space="0" w:color="auto" w:frame="1"/>
        </w:rPr>
        <w:t> – no signature. Oil. Tynwald. Poor state. Glazed and framed, gilt. 39cm x 62cm.</w:t>
      </w:r>
    </w:p>
    <w:p w:rsidR="005D148A" w:rsidRDefault="005D148A" w:rsidP="005D148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5D148A" w:rsidRDefault="005D148A" w:rsidP="005D148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 </w:t>
      </w:r>
      <w:r>
        <w:rPr>
          <w:rFonts w:ascii="Calibri" w:hAnsi="Calibri" w:cs="Calibri"/>
          <w:color w:val="201F1E"/>
          <w:sz w:val="22"/>
          <w:szCs w:val="22"/>
        </w:rPr>
        <w:t>The Wreck of the ‘St George’</w:t>
      </w:r>
      <w:r>
        <w:rPr>
          <w:rFonts w:ascii="Calibri" w:hAnsi="Calibri" w:cs="Calibri"/>
          <w:color w:val="1F497D"/>
          <w:sz w:val="22"/>
          <w:szCs w:val="22"/>
          <w:bdr w:val="none" w:sz="0" w:space="0" w:color="auto" w:frame="1"/>
        </w:rPr>
        <w:t> – no signature. Note on reverse says this painting was restored in 1995 by North West Museums Service. This dramatic painting, in oil on canvas, shows the scene in Douglas Bay in the early morning of 20 November 1830. The Royal Mail Packet Steamer 'St George', commanded by Lieutenant Tudor RN was caught in a violent storm and was totally wrecked on St Mary's Isle (Conister rock). All twenty people on board were rescued, despite the extreme danger, by Sir William Hillary Bart, accompanied by Lieutenant R.Robinson RN, W.Corlett Esq., Hillary's veteran Coxwain Isaac Vondy, and fourteen volunteer boatmen. The incident, along with others like it, led to Hillary petitioning for the construction of a shelter on St Mary's Isle, which became known as the Tower of Refuge.</w:t>
      </w:r>
    </w:p>
    <w:p w:rsidR="005D148A" w:rsidRDefault="005D148A" w:rsidP="005D148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lastRenderedPageBreak/>
        <w:t> </w:t>
      </w:r>
    </w:p>
    <w:p w:rsidR="005D148A" w:rsidRDefault="005D148A" w:rsidP="005D148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 </w:t>
      </w:r>
      <w:r>
        <w:rPr>
          <w:rFonts w:ascii="Calibri" w:hAnsi="Calibri" w:cs="Calibri"/>
          <w:color w:val="201F1E"/>
          <w:sz w:val="22"/>
          <w:szCs w:val="22"/>
        </w:rPr>
        <w:t>‘Aurea’</w:t>
      </w:r>
      <w:r>
        <w:rPr>
          <w:rFonts w:ascii="Calibri" w:hAnsi="Calibri" w:cs="Calibri"/>
          <w:color w:val="1F497D"/>
          <w:sz w:val="22"/>
          <w:szCs w:val="22"/>
          <w:bdr w:val="none" w:sz="0" w:space="0" w:color="auto" w:frame="1"/>
        </w:rPr>
        <w:t> – no signature. Oil painting of the Aurea.</w:t>
      </w:r>
    </w:p>
    <w:p w:rsidR="005D148A" w:rsidRDefault="005D148A" w:rsidP="005D148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 </w:t>
      </w:r>
    </w:p>
    <w:p w:rsidR="005D148A" w:rsidRDefault="005D148A" w:rsidP="005D148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 </w:t>
      </w:r>
    </w:p>
    <w:p w:rsidR="005D148A" w:rsidRDefault="005D148A" w:rsidP="005D148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Douglas (already an AD discussion: same artist as Peel Castle?)</w:t>
      </w:r>
      <w:r>
        <w:rPr>
          <w:rFonts w:ascii="Calibri" w:hAnsi="Calibri" w:cs="Calibri"/>
          <w:color w:val="1F497D"/>
          <w:sz w:val="22"/>
          <w:szCs w:val="22"/>
          <w:bdr w:val="none" w:sz="0" w:space="0" w:color="auto" w:frame="1"/>
        </w:rPr>
        <w:t> – no signature. Douglas Bay, showing old Douglas Fort on the 'Pollock' rock. The Red Pier  with its lighthouse is clearly visible. Slightly behind that is the house of J.J.Bacon, merchant. Standing outside the town are St George's church, and the Hills House (home of the Moores of the Hills) on Circular Road. Attributed to Robert Salmon (1775-ca. 1845).</w:t>
      </w:r>
    </w:p>
    <w:p w:rsidR="005D148A" w:rsidRDefault="005D148A" w:rsidP="005D148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 </w:t>
      </w:r>
    </w:p>
    <w:p w:rsidR="005D148A" w:rsidRDefault="005D148A" w:rsidP="005D148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Peel Castle (same artist as Douglas?)</w:t>
      </w:r>
      <w:r>
        <w:rPr>
          <w:rFonts w:ascii="Calibri" w:hAnsi="Calibri" w:cs="Calibri"/>
          <w:color w:val="1F497D"/>
          <w:sz w:val="22"/>
          <w:szCs w:val="22"/>
          <w:bdr w:val="none" w:sz="0" w:space="0" w:color="auto" w:frame="1"/>
        </w:rPr>
        <w:t> – no signature. Attributed to Robert Salmon (1775-ca. 1845).</w:t>
      </w:r>
    </w:p>
    <w:p w:rsidR="005D148A" w:rsidRDefault="005D148A" w:rsidP="005D148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 </w:t>
      </w:r>
    </w:p>
    <w:p w:rsidR="005D148A" w:rsidRDefault="005D148A" w:rsidP="005D148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 </w:t>
      </w:r>
      <w:r>
        <w:rPr>
          <w:rFonts w:ascii="Calibri" w:hAnsi="Calibri" w:cs="Calibri"/>
          <w:color w:val="201F1E"/>
          <w:sz w:val="22"/>
          <w:szCs w:val="22"/>
        </w:rPr>
        <w:t>Mona’s Isle (signed on the floating barrel ‘CI’ or ‘CM’?)</w:t>
      </w:r>
      <w:r>
        <w:rPr>
          <w:rFonts w:ascii="Calibri" w:hAnsi="Calibri" w:cs="Calibri"/>
          <w:color w:val="1F497D"/>
          <w:sz w:val="22"/>
          <w:szCs w:val="22"/>
          <w:bdr w:val="none" w:sz="0" w:space="0" w:color="auto" w:frame="1"/>
        </w:rPr>
        <w:t> – this painting is on display in a galley off-site and so I can’t check it at the moment. Large framed oil painting depicting the Isle of Man Steam Packet Co. Ltd 'Mona's Isle' paddle steamer. Frame has a section stating 'Isle of Man Steam Packet Company Ltd Royal Steamers'.</w:t>
      </w:r>
    </w:p>
    <w:p w:rsidR="005D148A" w:rsidRDefault="005D148A" w:rsidP="005D148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E121AD" w:rsidRDefault="00A10BC2">
      <w:r>
        <w:t>Information and images supplied by Manx National Heritage</w:t>
      </w:r>
    </w:p>
    <w:p w:rsidR="00A10BC2" w:rsidRPr="00E121AD" w:rsidRDefault="00A10BC2">
      <w:r>
        <w:t>February 2020</w:t>
      </w:r>
    </w:p>
    <w:sectPr w:rsidR="00A10BC2" w:rsidRPr="00E121AD" w:rsidSect="002C2C27">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0"/>
  </w:compat>
  <w:rsids>
    <w:rsidRoot w:val="00E121AD"/>
    <w:rsid w:val="000A32B7"/>
    <w:rsid w:val="002C2C27"/>
    <w:rsid w:val="002C75CF"/>
    <w:rsid w:val="005B52CF"/>
    <w:rsid w:val="005D148A"/>
    <w:rsid w:val="00A10BC2"/>
    <w:rsid w:val="00A714A9"/>
    <w:rsid w:val="00E121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9F211"/>
  <w15:chartTrackingRefBased/>
  <w15:docId w15:val="{8F577742-CBF8-4CC1-8353-CE13FAEF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21AD"/>
    <w:rPr>
      <w:color w:val="0000FF"/>
      <w:u w:val="single"/>
    </w:rPr>
  </w:style>
  <w:style w:type="paragraph" w:customStyle="1" w:styleId="xmsonormal">
    <w:name w:val="x_msonormal"/>
    <w:basedOn w:val="Normal"/>
    <w:rsid w:val="005D148A"/>
    <w:pPr>
      <w:spacing w:before="100" w:beforeAutospacing="1" w:after="100" w:afterAutospacing="1" w:line="240" w:lineRule="auto"/>
    </w:pPr>
    <w:rPr>
      <w:rFonts w:eastAsia="Times New Roman"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13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dc:creator>
  <cp:keywords/>
  <dc:description/>
  <cp:lastModifiedBy>Marion</cp:lastModifiedBy>
  <cp:revision>3</cp:revision>
  <cp:lastPrinted>2020-02-05T13:27:00Z</cp:lastPrinted>
  <dcterms:created xsi:type="dcterms:W3CDTF">2020-02-05T11:49:00Z</dcterms:created>
  <dcterms:modified xsi:type="dcterms:W3CDTF">2020-02-05T14:12:00Z</dcterms:modified>
</cp:coreProperties>
</file>