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7207" w14:textId="50A5C67B" w:rsidR="005649DA" w:rsidRPr="005649DA" w:rsidRDefault="008F5867" w:rsidP="005649DA">
      <w:pPr>
        <w:rPr>
          <w:b/>
        </w:rPr>
      </w:pPr>
      <w:r>
        <w:rPr>
          <w:b/>
        </w:rPr>
        <w:t>Information</w:t>
      </w:r>
      <w:bookmarkStart w:id="0" w:name="_GoBack"/>
      <w:bookmarkEnd w:id="0"/>
      <w:r w:rsidR="005649DA" w:rsidRPr="005649DA">
        <w:rPr>
          <w:b/>
        </w:rPr>
        <w:t xml:space="preserve"> from Ferens Art Gallery</w:t>
      </w:r>
      <w:r w:rsidR="005649DA" w:rsidRPr="005649DA">
        <w:rPr>
          <w:b/>
        </w:rPr>
        <w:t xml:space="preserve"> </w:t>
      </w:r>
    </w:p>
    <w:p w14:paraId="23FB5247" w14:textId="73449015" w:rsidR="005649DA" w:rsidRPr="005649DA" w:rsidRDefault="005649DA" w:rsidP="005649DA">
      <w:pPr>
        <w:rPr>
          <w:rFonts w:ascii="Apercu" w:hAnsi="Apercu"/>
          <w:color w:val="444444"/>
          <w:shd w:val="clear" w:color="auto" w:fill="FFFFFF"/>
        </w:rPr>
      </w:pPr>
      <w:r w:rsidRPr="005649DA">
        <w:rPr>
          <w:rFonts w:ascii="Apercu" w:hAnsi="Apercu"/>
          <w:color w:val="444444"/>
          <w:shd w:val="clear" w:color="auto" w:fill="FFFFFF"/>
        </w:rPr>
        <w:t xml:space="preserve">The sitter would appear to be Nathaniel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Cholmley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 of St-Martin's-in the Fields, London, merchant (d.1687 – the same year as the portrait), brother of John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Cholmley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, also a merchant (d.1693), of whom there are portraits in the National Portrait Gallery, York Art Gallery and a private collection. The latter two portraits identify John as the brother of Nathaniel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Cholmley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 – see links below*. Nathaniel married Mary (daughter of Sir Hugh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Cholmley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 of Whitby). Their son Hugh** (1684-1755), the MP referred to in the above comment, was father to Nathaniel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Cholmley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*** (1721-1791), grandson of the sitter </w:t>
      </w:r>
      <w:proofErr w:type="gramStart"/>
      <w:r w:rsidRPr="005649DA">
        <w:rPr>
          <w:rFonts w:ascii="Apercu" w:hAnsi="Apercu"/>
          <w:color w:val="444444"/>
          <w:shd w:val="clear" w:color="auto" w:fill="FFFFFF"/>
        </w:rPr>
        <w:t>and also</w:t>
      </w:r>
      <w:proofErr w:type="gramEnd"/>
      <w:r w:rsidRPr="005649DA">
        <w:rPr>
          <w:rFonts w:ascii="Apercu" w:hAnsi="Apercu"/>
          <w:color w:val="444444"/>
          <w:shd w:val="clear" w:color="auto" w:fill="FFFFFF"/>
        </w:rPr>
        <w:t xml:space="preserve"> an MP.’</w:t>
      </w:r>
    </w:p>
    <w:p w14:paraId="33C28ACB" w14:textId="77777777" w:rsidR="008F5867" w:rsidRDefault="005649DA" w:rsidP="005649DA">
      <w:pPr>
        <w:rPr>
          <w:rFonts w:ascii="Apercu" w:hAnsi="Apercu"/>
          <w:color w:val="444444"/>
          <w:shd w:val="clear" w:color="auto" w:fill="FFFFFF"/>
        </w:rPr>
      </w:pPr>
      <w:r w:rsidRPr="005649DA">
        <w:rPr>
          <w:rFonts w:ascii="Apercu" w:hAnsi="Apercu"/>
          <w:color w:val="444444"/>
          <w:shd w:val="clear" w:color="auto" w:fill="FFFFFF"/>
        </w:rPr>
        <w:t xml:space="preserve">We know from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Gennari's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 letters that he also painted a portrait of Mary, but its whereabouts is unknown. </w:t>
      </w:r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  <w:shd w:val="clear" w:color="auto" w:fill="FFFFFF"/>
        </w:rPr>
        <w:t>Nathaniel's birth date is not known, but could be narrowed down by estimating the sitter’s age, and dating the costume etc. </w:t>
      </w:r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  <w:shd w:val="clear" w:color="auto" w:fill="FFFFFF"/>
        </w:rPr>
        <w:t xml:space="preserve">It would be interesting to find out more about the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Cholmley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 family during this period, and would be fascinating to throw light on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Gennari’s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 portrait of Nathaniel's wife Mary too. See ‘PORTRAIT OF MARY CHOLMLEY (1667-1748), WIFE OF NATHANIEL CHOMLEY’ by Kneller studio (Christies sale </w:t>
      </w:r>
      <w:proofErr w:type="gramStart"/>
      <w:r w:rsidRPr="005649DA">
        <w:rPr>
          <w:rFonts w:ascii="Apercu" w:hAnsi="Apercu"/>
          <w:color w:val="444444"/>
          <w:shd w:val="clear" w:color="auto" w:fill="FFFFFF"/>
        </w:rPr>
        <w:t>2002)*</w:t>
      </w:r>
      <w:proofErr w:type="gramEnd"/>
      <w:r w:rsidRPr="005649DA">
        <w:rPr>
          <w:rFonts w:ascii="Apercu" w:hAnsi="Apercu"/>
          <w:color w:val="444444"/>
          <w:shd w:val="clear" w:color="auto" w:fill="FFFFFF"/>
        </w:rPr>
        <w:t>***. </w:t>
      </w:r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  <w:shd w:val="clear" w:color="auto" w:fill="FFFFFF"/>
        </w:rPr>
        <w:t>*Links to the portraits mentioned above and North Yorks</w:t>
      </w:r>
      <w:r w:rsidR="00C93556">
        <w:rPr>
          <w:rFonts w:ascii="Apercu" w:hAnsi="Apercu"/>
          <w:color w:val="444444"/>
          <w:shd w:val="clear" w:color="auto" w:fill="FFFFFF"/>
        </w:rPr>
        <w:t>hire</w:t>
      </w:r>
      <w:r w:rsidRPr="005649DA">
        <w:rPr>
          <w:rFonts w:ascii="Apercu" w:hAnsi="Apercu"/>
          <w:color w:val="444444"/>
          <w:shd w:val="clear" w:color="auto" w:fill="FFFFFF"/>
        </w:rPr>
        <w:t xml:space="preserve"> archive list re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Cholmley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 family</w:t>
      </w:r>
      <w:r w:rsidR="008F5867">
        <w:rPr>
          <w:rFonts w:ascii="Apercu" w:hAnsi="Apercu"/>
          <w:color w:val="444444"/>
          <w:shd w:val="clear" w:color="auto" w:fill="FFFFFF"/>
        </w:rPr>
        <w:t>:</w:t>
      </w:r>
    </w:p>
    <w:p w14:paraId="7B902FBA" w14:textId="28F7569D" w:rsidR="005649DA" w:rsidRDefault="005649DA" w:rsidP="005649DA">
      <w:hyperlink r:id="rId4" w:tgtFrame="_blank" w:history="1">
        <w:r w:rsidRPr="005649DA">
          <w:rPr>
            <w:rStyle w:val="Hyperlink"/>
            <w:rFonts w:ascii="Apercu" w:hAnsi="Apercu"/>
            <w:color w:val="444444"/>
            <w:shd w:val="clear" w:color="auto" w:fill="FFFFFF"/>
          </w:rPr>
          <w:t>https://www.npg.org.uk/collections/search/portrait/mw01287/</w:t>
        </w:r>
      </w:hyperlink>
      <w:r w:rsidRPr="005649DA">
        <w:rPr>
          <w:rFonts w:ascii="Apercu" w:hAnsi="Apercu"/>
          <w:color w:val="444444"/>
        </w:rPr>
        <w:br/>
      </w:r>
      <w:hyperlink r:id="rId5" w:tgtFrame="_blank" w:history="1">
        <w:r w:rsidRPr="005649DA">
          <w:rPr>
            <w:rStyle w:val="Hyperlink"/>
            <w:rFonts w:ascii="Apercu" w:hAnsi="Apercu"/>
            <w:color w:val="444444"/>
            <w:shd w:val="clear" w:color="auto" w:fill="FFFFFF"/>
          </w:rPr>
          <w:t>https://vads.ac.uk/large.php?uid=244165&amp;sos=3</w:t>
        </w:r>
      </w:hyperlink>
      <w:r w:rsidRPr="005649DA">
        <w:rPr>
          <w:rFonts w:ascii="Apercu" w:hAnsi="Apercu"/>
          <w:color w:val="444444"/>
        </w:rPr>
        <w:br/>
      </w:r>
      <w:hyperlink r:id="rId6" w:tgtFrame="_blank" w:history="1">
        <w:r w:rsidRPr="005649DA">
          <w:rPr>
            <w:rStyle w:val="Hyperlink"/>
            <w:rFonts w:ascii="Apercu" w:hAnsi="Apercu"/>
            <w:color w:val="444444"/>
            <w:shd w:val="clear" w:color="auto" w:fill="FFFFFF"/>
          </w:rPr>
          <w:t>https://vads.ac.uk/large.php?uid=87184</w:t>
        </w:r>
      </w:hyperlink>
      <w:r w:rsidRPr="005649DA">
        <w:rPr>
          <w:rFonts w:ascii="Apercu" w:hAnsi="Apercu"/>
          <w:color w:val="444444"/>
        </w:rPr>
        <w:br/>
      </w:r>
      <w:hyperlink r:id="rId7" w:tgtFrame="_blank" w:history="1">
        <w:r w:rsidRPr="005649DA">
          <w:rPr>
            <w:rStyle w:val="Hyperlink"/>
            <w:rFonts w:ascii="Apercu" w:hAnsi="Apercu"/>
            <w:color w:val="444444"/>
            <w:shd w:val="clear" w:color="auto" w:fill="FFFFFF"/>
          </w:rPr>
          <w:t>https://archivesunlocked.northyorks.gov.uk/CalmView/Record.aspx?src=CalmView.Catalog&amp;id=ZCG&amp;pos=1</w:t>
        </w:r>
      </w:hyperlink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  <w:shd w:val="clear" w:color="auto" w:fill="FFFFFF"/>
        </w:rPr>
        <w:t xml:space="preserve">** History of Parliament pages Hugh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Cholmley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 MP:</w:t>
      </w:r>
      <w:r w:rsidRPr="005649DA">
        <w:rPr>
          <w:rFonts w:ascii="Apercu" w:hAnsi="Apercu"/>
          <w:color w:val="444444"/>
        </w:rPr>
        <w:br/>
      </w:r>
      <w:hyperlink r:id="rId8" w:tgtFrame="_blank" w:history="1">
        <w:r w:rsidRPr="005649DA">
          <w:rPr>
            <w:rStyle w:val="Hyperlink"/>
            <w:rFonts w:ascii="Apercu" w:hAnsi="Apercu"/>
            <w:color w:val="444444"/>
            <w:shd w:val="clear" w:color="auto" w:fill="FFFFFF"/>
          </w:rPr>
          <w:t>http://www.historyofparliamentonline.org/volume/1715-1754/member/cholmley-hugh-1684-1755</w:t>
        </w:r>
      </w:hyperlink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</w:rPr>
        <w:br/>
      </w:r>
      <w:hyperlink r:id="rId9" w:tgtFrame="_blank" w:history="1">
        <w:r w:rsidRPr="005649DA">
          <w:rPr>
            <w:rStyle w:val="Hyperlink"/>
            <w:rFonts w:ascii="Apercu" w:hAnsi="Apercu"/>
            <w:color w:val="444444"/>
            <w:shd w:val="clear" w:color="auto" w:fill="FFFFFF"/>
          </w:rPr>
          <w:t>http://www.historyofparliamentonline.org/volume/1690-1715/member/cholmley-hugh-1684-1755</w:t>
        </w:r>
      </w:hyperlink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  <w:shd w:val="clear" w:color="auto" w:fill="FFFFFF"/>
        </w:rPr>
        <w:t xml:space="preserve">*** History of Parliament page Nathaniel </w:t>
      </w:r>
      <w:proofErr w:type="spellStart"/>
      <w:r w:rsidRPr="005649DA">
        <w:rPr>
          <w:rFonts w:ascii="Apercu" w:hAnsi="Apercu"/>
          <w:color w:val="444444"/>
          <w:shd w:val="clear" w:color="auto" w:fill="FFFFFF"/>
        </w:rPr>
        <w:t>Cholmley</w:t>
      </w:r>
      <w:proofErr w:type="spellEnd"/>
      <w:r w:rsidRPr="005649DA">
        <w:rPr>
          <w:rFonts w:ascii="Apercu" w:hAnsi="Apercu"/>
          <w:color w:val="444444"/>
          <w:shd w:val="clear" w:color="auto" w:fill="FFFFFF"/>
        </w:rPr>
        <w:t xml:space="preserve"> MP</w:t>
      </w:r>
      <w:r w:rsidRPr="005649DA">
        <w:rPr>
          <w:rFonts w:ascii="Apercu" w:hAnsi="Apercu"/>
          <w:color w:val="444444"/>
        </w:rPr>
        <w:br/>
      </w:r>
      <w:hyperlink r:id="rId10" w:tgtFrame="_blank" w:history="1">
        <w:r w:rsidRPr="005649DA">
          <w:rPr>
            <w:rStyle w:val="Hyperlink"/>
            <w:rFonts w:ascii="Apercu" w:hAnsi="Apercu"/>
            <w:color w:val="444444"/>
            <w:shd w:val="clear" w:color="auto" w:fill="FFFFFF"/>
          </w:rPr>
          <w:t>http://www.historyofparliamentonline.org/volume/1754-1790/member/cholmley-nathaniel-1721-91</w:t>
        </w:r>
      </w:hyperlink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</w:rPr>
        <w:br/>
      </w:r>
      <w:r w:rsidRPr="005649DA">
        <w:rPr>
          <w:rFonts w:ascii="Apercu" w:hAnsi="Apercu"/>
          <w:color w:val="444444"/>
          <w:shd w:val="clear" w:color="auto" w:fill="FFFFFF"/>
        </w:rPr>
        <w:t>****https://www.christies.com/lotfinder/Lot/studio-of-sir-godfrey-kneller-1646-1723-3935039-details.aspx</w:t>
      </w:r>
    </w:p>
    <w:p w14:paraId="05E5DE66" w14:textId="77777777" w:rsidR="00A720DB" w:rsidRDefault="008F5867"/>
    <w:sectPr w:rsidR="00A7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altName w:val="Calibri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DA"/>
    <w:rsid w:val="005649DA"/>
    <w:rsid w:val="0077734D"/>
    <w:rsid w:val="008F5867"/>
    <w:rsid w:val="00C93556"/>
    <w:rsid w:val="00D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C8AF"/>
  <w15:chartTrackingRefBased/>
  <w15:docId w15:val="{16A71705-1F4C-4480-A9F9-B771E5A9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9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ofparliamentonline.org/volume/1715-1754/member/cholmley-hugh-1684-17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chivesunlocked.northyorks.gov.uk/CalmView/Record.aspx?src=CalmView.Catalog&amp;id=ZCG&amp;pos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ds.ac.uk/large.php?uid=871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ads.ac.uk/large.php?uid=244165&amp;sos=3" TargetMode="External"/><Relationship Id="rId10" Type="http://schemas.openxmlformats.org/officeDocument/2006/relationships/hyperlink" Target="http://www.historyofparliamentonline.org/volume/1754-1790/member/cholmley-nathaniel-1721-91" TargetMode="External"/><Relationship Id="rId4" Type="http://schemas.openxmlformats.org/officeDocument/2006/relationships/hyperlink" Target="https://www.npg.org.uk/collections/search/portrait/mw01287/" TargetMode="External"/><Relationship Id="rId9" Type="http://schemas.openxmlformats.org/officeDocument/2006/relationships/hyperlink" Target="http://www.historyofparliamentonline.org/volume/1690-1715/member/cholmley-hugh-1684-1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Richards</dc:creator>
  <cp:keywords/>
  <dc:description/>
  <cp:lastModifiedBy>Marion Richards</cp:lastModifiedBy>
  <cp:revision>1</cp:revision>
  <dcterms:created xsi:type="dcterms:W3CDTF">2019-05-24T11:28:00Z</dcterms:created>
  <dcterms:modified xsi:type="dcterms:W3CDTF">2019-05-24T12:41:00Z</dcterms:modified>
</cp:coreProperties>
</file>